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239F0" w14:textId="77777777" w:rsidR="002C12E9" w:rsidRPr="002C12E9" w:rsidRDefault="002C12E9" w:rsidP="002C12E9">
      <w:pPr>
        <w:jc w:val="center"/>
        <w:rPr>
          <w:b/>
          <w:bCs/>
          <w:u w:val="single"/>
        </w:rPr>
      </w:pPr>
      <w:r w:rsidRPr="002C12E9">
        <w:rPr>
          <w:b/>
          <w:bCs/>
          <w:u w:val="single"/>
        </w:rPr>
        <w:t>Declaration</w:t>
      </w:r>
    </w:p>
    <w:p w14:paraId="70557C49" w14:textId="77777777" w:rsidR="002C12E9" w:rsidRDefault="002C12E9" w:rsidP="002C12E9">
      <w:r>
        <w:t>The undersigned, being a duly authorized representative of the Company, represents and declares that:</w:t>
      </w:r>
    </w:p>
    <w:tbl>
      <w:tblPr>
        <w:tblW w:w="10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030"/>
        <w:gridCol w:w="1705"/>
        <w:gridCol w:w="1620"/>
      </w:tblGrid>
      <w:tr w:rsidR="002C12E9" w:rsidRPr="00A4261A" w14:paraId="256FC2BF" w14:textId="77777777" w:rsidTr="00687AA0">
        <w:trPr>
          <w:trHeight w:val="720"/>
        </w:trPr>
        <w:tc>
          <w:tcPr>
            <w:tcW w:w="648" w:type="dxa"/>
          </w:tcPr>
          <w:p w14:paraId="1AF8070D" w14:textId="77777777" w:rsidR="002C12E9" w:rsidRPr="00A4261A" w:rsidRDefault="002C12E9" w:rsidP="00687AA0">
            <w:pPr>
              <w:pStyle w:val="Default"/>
              <w:rPr>
                <w:sz w:val="22"/>
                <w:szCs w:val="22"/>
              </w:rPr>
            </w:pPr>
            <w:r w:rsidRPr="00A4261A">
              <w:rPr>
                <w:sz w:val="22"/>
                <w:szCs w:val="22"/>
              </w:rPr>
              <w:t xml:space="preserve">1. </w:t>
            </w:r>
          </w:p>
          <w:p w14:paraId="38334B46" w14:textId="77777777" w:rsidR="002C12E9" w:rsidRPr="00A4261A" w:rsidRDefault="002C12E9" w:rsidP="00687AA0">
            <w:pPr>
              <w:pStyle w:val="Default"/>
              <w:rPr>
                <w:sz w:val="22"/>
                <w:szCs w:val="22"/>
              </w:rPr>
            </w:pPr>
          </w:p>
        </w:tc>
        <w:tc>
          <w:tcPr>
            <w:tcW w:w="6030" w:type="dxa"/>
          </w:tcPr>
          <w:p w14:paraId="22DB9632" w14:textId="47117842" w:rsidR="002C12E9" w:rsidRPr="002C12E9" w:rsidRDefault="002C12E9" w:rsidP="002C12E9">
            <w:r>
              <w:t>The Company and its Management1 have not been found guilty pursuant to a final judgment or a final administrative decision of any of the following:</w:t>
            </w:r>
          </w:p>
        </w:tc>
        <w:tc>
          <w:tcPr>
            <w:tcW w:w="1705" w:type="dxa"/>
          </w:tcPr>
          <w:p w14:paraId="5D1DC6DE" w14:textId="12E066BE" w:rsidR="002C12E9" w:rsidRPr="002C12E9" w:rsidRDefault="002C12E9" w:rsidP="00687AA0">
            <w:pPr>
              <w:pStyle w:val="Default"/>
              <w:jc w:val="center"/>
              <w:rPr>
                <w:sz w:val="22"/>
                <w:szCs w:val="22"/>
              </w:rPr>
            </w:pPr>
            <w:r>
              <w:rPr>
                <w:sz w:val="22"/>
                <w:szCs w:val="22"/>
              </w:rPr>
              <w:t>YES</w:t>
            </w:r>
          </w:p>
        </w:tc>
        <w:tc>
          <w:tcPr>
            <w:tcW w:w="1620" w:type="dxa"/>
          </w:tcPr>
          <w:p w14:paraId="5A631028" w14:textId="6B2CD0C9" w:rsidR="002C12E9" w:rsidRPr="002C12E9" w:rsidRDefault="002C12E9" w:rsidP="00687AA0">
            <w:pPr>
              <w:pStyle w:val="Default"/>
              <w:jc w:val="center"/>
              <w:rPr>
                <w:sz w:val="22"/>
                <w:szCs w:val="22"/>
              </w:rPr>
            </w:pPr>
            <w:r>
              <w:rPr>
                <w:sz w:val="22"/>
                <w:szCs w:val="22"/>
              </w:rPr>
              <w:t>NO</w:t>
            </w:r>
          </w:p>
        </w:tc>
      </w:tr>
      <w:tr w:rsidR="002C12E9" w:rsidRPr="00A4261A" w14:paraId="218E9806" w14:textId="77777777" w:rsidTr="002C12E9">
        <w:trPr>
          <w:trHeight w:val="305"/>
        </w:trPr>
        <w:tc>
          <w:tcPr>
            <w:tcW w:w="648" w:type="dxa"/>
          </w:tcPr>
          <w:p w14:paraId="4B8EE8A9" w14:textId="77777777" w:rsidR="002C12E9" w:rsidRPr="00A4261A" w:rsidRDefault="002C12E9" w:rsidP="00687AA0">
            <w:pPr>
              <w:pStyle w:val="Default"/>
              <w:rPr>
                <w:sz w:val="22"/>
                <w:szCs w:val="22"/>
              </w:rPr>
            </w:pPr>
          </w:p>
        </w:tc>
        <w:tc>
          <w:tcPr>
            <w:tcW w:w="6030" w:type="dxa"/>
          </w:tcPr>
          <w:p w14:paraId="44807BFA" w14:textId="0D280076" w:rsidR="002C12E9" w:rsidRPr="002C12E9" w:rsidRDefault="002C12E9" w:rsidP="002C12E9">
            <w:r>
              <w:t>a. Fraud;</w:t>
            </w:r>
            <w:r>
              <w:t xml:space="preserve"> </w:t>
            </w:r>
          </w:p>
        </w:tc>
        <w:tc>
          <w:tcPr>
            <w:tcW w:w="1705" w:type="dxa"/>
          </w:tcPr>
          <w:p w14:paraId="102104D5"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c>
          <w:tcPr>
            <w:tcW w:w="1620" w:type="dxa"/>
          </w:tcPr>
          <w:p w14:paraId="5DC31F24"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r>
      <w:tr w:rsidR="002C12E9" w:rsidRPr="00A4261A" w14:paraId="7C46C8D5" w14:textId="77777777" w:rsidTr="00687AA0">
        <w:trPr>
          <w:trHeight w:val="222"/>
        </w:trPr>
        <w:tc>
          <w:tcPr>
            <w:tcW w:w="648" w:type="dxa"/>
          </w:tcPr>
          <w:p w14:paraId="766ADFE4" w14:textId="77777777" w:rsidR="002C12E9" w:rsidRPr="00A4261A" w:rsidRDefault="002C12E9" w:rsidP="00687AA0">
            <w:pPr>
              <w:pStyle w:val="Default"/>
              <w:rPr>
                <w:sz w:val="22"/>
                <w:szCs w:val="22"/>
              </w:rPr>
            </w:pPr>
          </w:p>
        </w:tc>
        <w:tc>
          <w:tcPr>
            <w:tcW w:w="6030" w:type="dxa"/>
          </w:tcPr>
          <w:p w14:paraId="7D1C1321" w14:textId="52A67779" w:rsidR="002C12E9" w:rsidRPr="002C12E9" w:rsidRDefault="002C12E9" w:rsidP="002C12E9">
            <w:r>
              <w:t>b. Corruption;</w:t>
            </w:r>
          </w:p>
        </w:tc>
        <w:tc>
          <w:tcPr>
            <w:tcW w:w="1705" w:type="dxa"/>
          </w:tcPr>
          <w:p w14:paraId="3916C902"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c>
          <w:tcPr>
            <w:tcW w:w="1620" w:type="dxa"/>
          </w:tcPr>
          <w:p w14:paraId="3A2A1A7C"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r>
      <w:tr w:rsidR="002C12E9" w:rsidRPr="00A4261A" w14:paraId="307D4678" w14:textId="77777777" w:rsidTr="00687AA0">
        <w:trPr>
          <w:trHeight w:val="222"/>
        </w:trPr>
        <w:tc>
          <w:tcPr>
            <w:tcW w:w="648" w:type="dxa"/>
          </w:tcPr>
          <w:p w14:paraId="42937FA7" w14:textId="77777777" w:rsidR="002C12E9" w:rsidRPr="00A4261A" w:rsidRDefault="002C12E9" w:rsidP="00687AA0">
            <w:pPr>
              <w:pStyle w:val="Default"/>
              <w:rPr>
                <w:sz w:val="22"/>
                <w:szCs w:val="22"/>
              </w:rPr>
            </w:pPr>
          </w:p>
        </w:tc>
        <w:tc>
          <w:tcPr>
            <w:tcW w:w="6030" w:type="dxa"/>
          </w:tcPr>
          <w:p w14:paraId="1AE0FC35" w14:textId="3F21B486" w:rsidR="002C12E9" w:rsidRDefault="002C12E9" w:rsidP="00687AA0">
            <w:pPr>
              <w:pStyle w:val="Default"/>
              <w:rPr>
                <w:rFonts w:asciiTheme="minorHAnsi" w:hAnsiTheme="minorHAnsi" w:cstheme="minorBidi"/>
                <w:color w:val="auto"/>
                <w:sz w:val="22"/>
                <w:szCs w:val="22"/>
              </w:rPr>
            </w:pPr>
            <w:r w:rsidRPr="002C12E9">
              <w:rPr>
                <w:rFonts w:asciiTheme="minorHAnsi" w:hAnsiTheme="minorHAnsi" w:cstheme="minorBidi"/>
                <w:color w:val="auto"/>
                <w:sz w:val="22"/>
                <w:szCs w:val="22"/>
              </w:rPr>
              <w:t xml:space="preserve">c. </w:t>
            </w:r>
            <w:r>
              <w:rPr>
                <w:rFonts w:asciiTheme="minorHAnsi" w:hAnsiTheme="minorHAnsi" w:cstheme="minorBidi"/>
                <w:color w:val="auto"/>
                <w:sz w:val="22"/>
                <w:szCs w:val="22"/>
              </w:rPr>
              <w:t>C</w:t>
            </w:r>
            <w:r w:rsidRPr="002C12E9">
              <w:rPr>
                <w:rFonts w:asciiTheme="minorHAnsi" w:hAnsiTheme="minorHAnsi" w:cstheme="minorBidi"/>
                <w:color w:val="auto"/>
                <w:sz w:val="22"/>
                <w:szCs w:val="22"/>
              </w:rPr>
              <w:t xml:space="preserve">onduct related to a criminal </w:t>
            </w:r>
            <w:r>
              <w:rPr>
                <w:rFonts w:asciiTheme="minorHAnsi" w:hAnsiTheme="minorHAnsi" w:cstheme="minorBidi"/>
                <w:color w:val="auto"/>
                <w:sz w:val="22"/>
                <w:szCs w:val="22"/>
              </w:rPr>
              <w:t>organization</w:t>
            </w:r>
          </w:p>
          <w:p w14:paraId="2F94EF47" w14:textId="0CFE827F" w:rsidR="002C12E9" w:rsidRPr="002C12E9" w:rsidRDefault="002C12E9" w:rsidP="00687AA0">
            <w:pPr>
              <w:pStyle w:val="Default"/>
              <w:rPr>
                <w:rFonts w:asciiTheme="minorHAnsi" w:hAnsiTheme="minorHAnsi" w:cstheme="minorBidi"/>
                <w:color w:val="auto"/>
                <w:sz w:val="22"/>
                <w:szCs w:val="22"/>
              </w:rPr>
            </w:pPr>
          </w:p>
        </w:tc>
        <w:tc>
          <w:tcPr>
            <w:tcW w:w="1705" w:type="dxa"/>
          </w:tcPr>
          <w:p w14:paraId="7FAC46D0"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c>
          <w:tcPr>
            <w:tcW w:w="1620" w:type="dxa"/>
          </w:tcPr>
          <w:p w14:paraId="0F259978"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r>
      <w:tr w:rsidR="002C12E9" w:rsidRPr="00A4261A" w14:paraId="22558EAE" w14:textId="77777777" w:rsidTr="00687AA0">
        <w:trPr>
          <w:trHeight w:val="222"/>
        </w:trPr>
        <w:tc>
          <w:tcPr>
            <w:tcW w:w="648" w:type="dxa"/>
          </w:tcPr>
          <w:p w14:paraId="51053412" w14:textId="77777777" w:rsidR="002C12E9" w:rsidRPr="00A4261A" w:rsidRDefault="002C12E9" w:rsidP="00687AA0">
            <w:pPr>
              <w:pStyle w:val="Default"/>
              <w:rPr>
                <w:sz w:val="22"/>
                <w:szCs w:val="22"/>
              </w:rPr>
            </w:pPr>
          </w:p>
        </w:tc>
        <w:tc>
          <w:tcPr>
            <w:tcW w:w="6030" w:type="dxa"/>
          </w:tcPr>
          <w:p w14:paraId="16390759" w14:textId="77777777" w:rsidR="002C12E9" w:rsidRDefault="002C12E9" w:rsidP="00687AA0">
            <w:pPr>
              <w:spacing w:after="0" w:line="240" w:lineRule="auto"/>
            </w:pPr>
            <w:r>
              <w:t xml:space="preserve">d. </w:t>
            </w:r>
            <w:r>
              <w:t>M</w:t>
            </w:r>
            <w:r>
              <w:t>oney laundering or terrorist financing</w:t>
            </w:r>
          </w:p>
          <w:p w14:paraId="4FAB8582" w14:textId="0B174183" w:rsidR="002C12E9" w:rsidRPr="002C12E9" w:rsidRDefault="002C12E9" w:rsidP="00687AA0">
            <w:pPr>
              <w:spacing w:after="0" w:line="240" w:lineRule="auto"/>
            </w:pPr>
          </w:p>
        </w:tc>
        <w:tc>
          <w:tcPr>
            <w:tcW w:w="1705" w:type="dxa"/>
          </w:tcPr>
          <w:p w14:paraId="022DA672"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c>
          <w:tcPr>
            <w:tcW w:w="1620" w:type="dxa"/>
          </w:tcPr>
          <w:p w14:paraId="2C570B34"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r>
      <w:tr w:rsidR="002C12E9" w:rsidRPr="00A4261A" w14:paraId="499EB2B3" w14:textId="77777777" w:rsidTr="00687AA0">
        <w:trPr>
          <w:trHeight w:val="222"/>
        </w:trPr>
        <w:tc>
          <w:tcPr>
            <w:tcW w:w="648" w:type="dxa"/>
          </w:tcPr>
          <w:p w14:paraId="474F69F3" w14:textId="77777777" w:rsidR="002C12E9" w:rsidRPr="00A4261A" w:rsidRDefault="002C12E9" w:rsidP="00687AA0">
            <w:pPr>
              <w:pStyle w:val="Default"/>
              <w:rPr>
                <w:sz w:val="22"/>
                <w:szCs w:val="22"/>
              </w:rPr>
            </w:pPr>
          </w:p>
        </w:tc>
        <w:tc>
          <w:tcPr>
            <w:tcW w:w="6030" w:type="dxa"/>
          </w:tcPr>
          <w:p w14:paraId="190DA22C" w14:textId="77777777" w:rsidR="002C12E9" w:rsidRDefault="002C12E9" w:rsidP="00687AA0">
            <w:pPr>
              <w:spacing w:after="0" w:line="240" w:lineRule="auto"/>
            </w:pPr>
            <w:r>
              <w:t xml:space="preserve">e. </w:t>
            </w:r>
            <w:r>
              <w:t>T</w:t>
            </w:r>
            <w:r>
              <w:t>errorist offences or offences linked to terrorist activities</w:t>
            </w:r>
          </w:p>
          <w:p w14:paraId="4CA066B8" w14:textId="24DBA31F" w:rsidR="002C12E9" w:rsidRPr="002C12E9" w:rsidRDefault="002C12E9" w:rsidP="00687AA0">
            <w:pPr>
              <w:spacing w:after="0" w:line="240" w:lineRule="auto"/>
            </w:pPr>
          </w:p>
        </w:tc>
        <w:tc>
          <w:tcPr>
            <w:tcW w:w="1705" w:type="dxa"/>
          </w:tcPr>
          <w:p w14:paraId="409179B6"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c>
          <w:tcPr>
            <w:tcW w:w="1620" w:type="dxa"/>
          </w:tcPr>
          <w:p w14:paraId="27F6FEEE"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r>
      <w:tr w:rsidR="002C12E9" w:rsidRPr="00A4261A" w14:paraId="196F76C3" w14:textId="77777777" w:rsidTr="00687AA0">
        <w:trPr>
          <w:trHeight w:val="222"/>
        </w:trPr>
        <w:tc>
          <w:tcPr>
            <w:tcW w:w="648" w:type="dxa"/>
          </w:tcPr>
          <w:p w14:paraId="683A4661" w14:textId="77777777" w:rsidR="002C12E9" w:rsidRPr="00A4261A" w:rsidRDefault="002C12E9" w:rsidP="00687AA0">
            <w:pPr>
              <w:pStyle w:val="Default"/>
              <w:rPr>
                <w:sz w:val="22"/>
                <w:szCs w:val="22"/>
              </w:rPr>
            </w:pPr>
          </w:p>
        </w:tc>
        <w:tc>
          <w:tcPr>
            <w:tcW w:w="6030" w:type="dxa"/>
          </w:tcPr>
          <w:p w14:paraId="6B45B25F" w14:textId="77777777" w:rsidR="002C12E9" w:rsidRDefault="002C12E9" w:rsidP="00687AA0">
            <w:pPr>
              <w:spacing w:after="0" w:line="240" w:lineRule="auto"/>
            </w:pPr>
            <w:r>
              <w:t xml:space="preserve">f. </w:t>
            </w:r>
            <w:r>
              <w:t>S</w:t>
            </w:r>
            <w:r>
              <w:t>exual exploitation and abuse</w:t>
            </w:r>
          </w:p>
          <w:p w14:paraId="1EAAF0C6" w14:textId="3B133785" w:rsidR="002C12E9" w:rsidRPr="002C12E9" w:rsidRDefault="002C12E9" w:rsidP="00687AA0">
            <w:pPr>
              <w:spacing w:after="0" w:line="240" w:lineRule="auto"/>
            </w:pPr>
          </w:p>
        </w:tc>
        <w:tc>
          <w:tcPr>
            <w:tcW w:w="1705" w:type="dxa"/>
          </w:tcPr>
          <w:p w14:paraId="1EE3A73C"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c>
          <w:tcPr>
            <w:tcW w:w="1620" w:type="dxa"/>
          </w:tcPr>
          <w:p w14:paraId="1E937154"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r>
      <w:tr w:rsidR="002C12E9" w:rsidRPr="00A4261A" w14:paraId="3554D67C" w14:textId="77777777" w:rsidTr="00687AA0">
        <w:trPr>
          <w:trHeight w:val="222"/>
        </w:trPr>
        <w:tc>
          <w:tcPr>
            <w:tcW w:w="648" w:type="dxa"/>
          </w:tcPr>
          <w:p w14:paraId="642BE91C" w14:textId="77777777" w:rsidR="002C12E9" w:rsidRPr="00A4261A" w:rsidRDefault="002C12E9" w:rsidP="00687AA0">
            <w:pPr>
              <w:pStyle w:val="Default"/>
              <w:rPr>
                <w:sz w:val="22"/>
                <w:szCs w:val="22"/>
              </w:rPr>
            </w:pPr>
          </w:p>
        </w:tc>
        <w:tc>
          <w:tcPr>
            <w:tcW w:w="6030" w:type="dxa"/>
          </w:tcPr>
          <w:p w14:paraId="039AC1F3" w14:textId="2C2B0B4B" w:rsidR="002C12E9" w:rsidRPr="002C12E9" w:rsidRDefault="002C12E9" w:rsidP="002C12E9">
            <w:r>
              <w:t xml:space="preserve">g. </w:t>
            </w:r>
            <w:r>
              <w:t>C</w:t>
            </w:r>
            <w:r>
              <w:t>hild l</w:t>
            </w:r>
            <w:proofErr w:type="spellStart"/>
            <w:r>
              <w:t>abour</w:t>
            </w:r>
            <w:proofErr w:type="spellEnd"/>
            <w:r>
              <w:t xml:space="preserve">, forced </w:t>
            </w:r>
            <w:proofErr w:type="spellStart"/>
            <w:r>
              <w:t>labour</w:t>
            </w:r>
            <w:proofErr w:type="spellEnd"/>
            <w:r>
              <w:t>, human trafficking; or</w:t>
            </w:r>
          </w:p>
        </w:tc>
        <w:tc>
          <w:tcPr>
            <w:tcW w:w="1705" w:type="dxa"/>
          </w:tcPr>
          <w:p w14:paraId="630F3488"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c>
          <w:tcPr>
            <w:tcW w:w="1620" w:type="dxa"/>
          </w:tcPr>
          <w:p w14:paraId="595F3A85"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r>
      <w:tr w:rsidR="002C12E9" w:rsidRPr="00A4261A" w14:paraId="7A2C0E95" w14:textId="77777777" w:rsidTr="00687AA0">
        <w:trPr>
          <w:trHeight w:val="222"/>
        </w:trPr>
        <w:tc>
          <w:tcPr>
            <w:tcW w:w="648" w:type="dxa"/>
          </w:tcPr>
          <w:p w14:paraId="12B5288B" w14:textId="77777777" w:rsidR="002C12E9" w:rsidRPr="00A4261A" w:rsidRDefault="002C12E9" w:rsidP="00687AA0">
            <w:pPr>
              <w:pStyle w:val="Default"/>
              <w:rPr>
                <w:sz w:val="22"/>
                <w:szCs w:val="22"/>
              </w:rPr>
            </w:pPr>
          </w:p>
        </w:tc>
        <w:tc>
          <w:tcPr>
            <w:tcW w:w="6030" w:type="dxa"/>
          </w:tcPr>
          <w:p w14:paraId="38A16472" w14:textId="18DE7A6D" w:rsidR="002C12E9" w:rsidRPr="002C12E9" w:rsidRDefault="002C12E9" w:rsidP="002C12E9">
            <w:r>
              <w:t xml:space="preserve">h. </w:t>
            </w:r>
            <w:r w:rsidR="0097740F">
              <w:t>I</w:t>
            </w:r>
            <w:r>
              <w:t>rregularity (non-compliance with any legal or regulatory requirement applicable to the Company or its Management).</w:t>
            </w:r>
          </w:p>
        </w:tc>
        <w:tc>
          <w:tcPr>
            <w:tcW w:w="1705" w:type="dxa"/>
          </w:tcPr>
          <w:p w14:paraId="22974847"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c>
          <w:tcPr>
            <w:tcW w:w="1620" w:type="dxa"/>
          </w:tcPr>
          <w:p w14:paraId="20BC7D9F"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r>
      <w:tr w:rsidR="002C12E9" w:rsidRPr="00A4261A" w14:paraId="7774E420" w14:textId="77777777" w:rsidTr="00687AA0">
        <w:trPr>
          <w:trHeight w:val="222"/>
        </w:trPr>
        <w:tc>
          <w:tcPr>
            <w:tcW w:w="648" w:type="dxa"/>
          </w:tcPr>
          <w:p w14:paraId="07385175" w14:textId="77777777" w:rsidR="002C12E9" w:rsidRPr="00A4261A" w:rsidRDefault="002C12E9" w:rsidP="00687AA0">
            <w:pPr>
              <w:pStyle w:val="Default"/>
              <w:rPr>
                <w:sz w:val="22"/>
                <w:szCs w:val="22"/>
              </w:rPr>
            </w:pPr>
            <w:r w:rsidRPr="00A4261A">
              <w:rPr>
                <w:sz w:val="22"/>
                <w:szCs w:val="22"/>
              </w:rPr>
              <w:t>2.</w:t>
            </w:r>
          </w:p>
        </w:tc>
        <w:tc>
          <w:tcPr>
            <w:tcW w:w="6030" w:type="dxa"/>
          </w:tcPr>
          <w:p w14:paraId="22BD56C9" w14:textId="4638DDC7" w:rsidR="002C12E9" w:rsidRPr="002C12E9" w:rsidRDefault="002C12E9" w:rsidP="002C12E9">
            <w:r>
              <w:t xml:space="preserve">The Company and its Management have not been found guilty pursuant to a final judgment or a final administrative decision of grave professional misconduct. </w:t>
            </w:r>
          </w:p>
        </w:tc>
        <w:tc>
          <w:tcPr>
            <w:tcW w:w="1705" w:type="dxa"/>
          </w:tcPr>
          <w:p w14:paraId="54B71DD5"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c>
          <w:tcPr>
            <w:tcW w:w="1620" w:type="dxa"/>
          </w:tcPr>
          <w:p w14:paraId="100052CB"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r>
      <w:tr w:rsidR="002C12E9" w:rsidRPr="00A4261A" w14:paraId="4617C30C" w14:textId="77777777" w:rsidTr="00687AA0">
        <w:trPr>
          <w:trHeight w:val="222"/>
        </w:trPr>
        <w:tc>
          <w:tcPr>
            <w:tcW w:w="648" w:type="dxa"/>
          </w:tcPr>
          <w:p w14:paraId="5A608A2C" w14:textId="77777777" w:rsidR="002C12E9" w:rsidRPr="00A4261A" w:rsidRDefault="002C12E9" w:rsidP="00687AA0">
            <w:pPr>
              <w:pStyle w:val="Default"/>
              <w:rPr>
                <w:sz w:val="22"/>
                <w:szCs w:val="22"/>
              </w:rPr>
            </w:pPr>
            <w:r w:rsidRPr="00A4261A">
              <w:rPr>
                <w:sz w:val="22"/>
                <w:szCs w:val="22"/>
              </w:rPr>
              <w:t>3.</w:t>
            </w:r>
          </w:p>
        </w:tc>
        <w:tc>
          <w:tcPr>
            <w:tcW w:w="6030" w:type="dxa"/>
          </w:tcPr>
          <w:p w14:paraId="0765C3AC" w14:textId="456705D3" w:rsidR="002C12E9" w:rsidRPr="002C12E9" w:rsidRDefault="002C12E9" w:rsidP="002C12E9">
            <w:r>
              <w:t xml:space="preserve">The Company and its Management are not: bankrupt, subject to insolvency or winding-up procedures, subject to the </w:t>
            </w:r>
            <w:r>
              <w:t>a</w:t>
            </w:r>
            <w:r>
              <w:t>dministration of assets by a liquidator or a court, in an arrangement with creditors, subject to a legal suspension of business activities, or in any analogous situation arising from a similar procedure provided for under applicable national law.</w:t>
            </w:r>
            <w:r>
              <w:t xml:space="preserve"> </w:t>
            </w:r>
          </w:p>
        </w:tc>
        <w:tc>
          <w:tcPr>
            <w:tcW w:w="1705" w:type="dxa"/>
          </w:tcPr>
          <w:p w14:paraId="661043EC"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c>
          <w:tcPr>
            <w:tcW w:w="1620" w:type="dxa"/>
          </w:tcPr>
          <w:p w14:paraId="190A958B"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r>
      <w:tr w:rsidR="002C12E9" w:rsidRPr="00A4261A" w14:paraId="42FF0E50" w14:textId="77777777" w:rsidTr="00687AA0">
        <w:trPr>
          <w:trHeight w:val="222"/>
        </w:trPr>
        <w:tc>
          <w:tcPr>
            <w:tcW w:w="648" w:type="dxa"/>
          </w:tcPr>
          <w:p w14:paraId="18A27D20" w14:textId="77777777" w:rsidR="002C12E9" w:rsidRPr="00A4261A" w:rsidRDefault="002C12E9" w:rsidP="00687AA0">
            <w:pPr>
              <w:pStyle w:val="Default"/>
              <w:rPr>
                <w:sz w:val="22"/>
                <w:szCs w:val="22"/>
              </w:rPr>
            </w:pPr>
            <w:r w:rsidRPr="00A4261A">
              <w:rPr>
                <w:sz w:val="22"/>
                <w:szCs w:val="22"/>
              </w:rPr>
              <w:t>4.</w:t>
            </w:r>
          </w:p>
        </w:tc>
        <w:tc>
          <w:tcPr>
            <w:tcW w:w="6030" w:type="dxa"/>
          </w:tcPr>
          <w:p w14:paraId="1D9E1707" w14:textId="5FEDD7D5" w:rsidR="002C12E9" w:rsidRPr="002C12E9" w:rsidRDefault="002C12E9" w:rsidP="002C12E9">
            <w:r>
              <w:t xml:space="preserve">The Company and its Management have not been the subject of a final judgment or a final administrative decision finding them in breach of their obligations relating to the payment of taxes or social security contributions. </w:t>
            </w:r>
          </w:p>
        </w:tc>
        <w:tc>
          <w:tcPr>
            <w:tcW w:w="1705" w:type="dxa"/>
          </w:tcPr>
          <w:p w14:paraId="54E63564"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c>
          <w:tcPr>
            <w:tcW w:w="1620" w:type="dxa"/>
          </w:tcPr>
          <w:p w14:paraId="1E9B32F8"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r>
      <w:tr w:rsidR="002C12E9" w:rsidRPr="00A4261A" w14:paraId="5593C72F" w14:textId="77777777" w:rsidTr="00687AA0">
        <w:trPr>
          <w:trHeight w:val="222"/>
        </w:trPr>
        <w:tc>
          <w:tcPr>
            <w:tcW w:w="648" w:type="dxa"/>
          </w:tcPr>
          <w:p w14:paraId="4DD4F212" w14:textId="2259EBCF" w:rsidR="002C12E9" w:rsidRPr="00A4261A" w:rsidRDefault="002C12E9" w:rsidP="00687AA0">
            <w:pPr>
              <w:pStyle w:val="Default"/>
              <w:rPr>
                <w:sz w:val="22"/>
                <w:szCs w:val="22"/>
              </w:rPr>
            </w:pPr>
            <w:r w:rsidRPr="00A4261A">
              <w:rPr>
                <w:sz w:val="22"/>
                <w:szCs w:val="22"/>
              </w:rPr>
              <w:t>5</w:t>
            </w:r>
            <w:r>
              <w:rPr>
                <w:rStyle w:val="FootnoteReference"/>
                <w:sz w:val="22"/>
                <w:szCs w:val="22"/>
              </w:rPr>
              <w:footnoteReference w:id="1"/>
            </w:r>
            <w:r w:rsidRPr="00A4261A">
              <w:rPr>
                <w:sz w:val="22"/>
                <w:szCs w:val="22"/>
              </w:rPr>
              <w:t>.</w:t>
            </w:r>
          </w:p>
        </w:tc>
        <w:tc>
          <w:tcPr>
            <w:tcW w:w="6030" w:type="dxa"/>
          </w:tcPr>
          <w:p w14:paraId="213CA3B4" w14:textId="370E05F3" w:rsidR="002C12E9" w:rsidRPr="002C12E9" w:rsidRDefault="002C12E9" w:rsidP="002C12E9">
            <w:r>
              <w:t xml:space="preserve">The Company and its Management have not been the subject of a final judgment or a final administrative decision which found they created an entity in a different jurisdiction with the intent </w:t>
            </w:r>
            <w:r>
              <w:lastRenderedPageBreak/>
              <w:t xml:space="preserve">to circumvent fiscal, social or any other legal obligations in the jurisdiction of its registered office, central administration, or principal place of business (creating a shell company). </w:t>
            </w:r>
          </w:p>
        </w:tc>
        <w:tc>
          <w:tcPr>
            <w:tcW w:w="1705" w:type="dxa"/>
          </w:tcPr>
          <w:p w14:paraId="2E60F241"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lastRenderedPageBreak/>
              <w:t></w:t>
            </w:r>
          </w:p>
        </w:tc>
        <w:tc>
          <w:tcPr>
            <w:tcW w:w="1620" w:type="dxa"/>
          </w:tcPr>
          <w:p w14:paraId="583A747D"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r>
      <w:tr w:rsidR="002C12E9" w:rsidRPr="00A4261A" w14:paraId="391A9C19" w14:textId="77777777" w:rsidTr="00687AA0">
        <w:trPr>
          <w:trHeight w:val="222"/>
        </w:trPr>
        <w:tc>
          <w:tcPr>
            <w:tcW w:w="648" w:type="dxa"/>
          </w:tcPr>
          <w:p w14:paraId="214D45DF" w14:textId="77777777" w:rsidR="002C12E9" w:rsidRPr="00A4261A" w:rsidRDefault="002C12E9" w:rsidP="00687AA0">
            <w:pPr>
              <w:pStyle w:val="Default"/>
              <w:rPr>
                <w:sz w:val="22"/>
                <w:szCs w:val="22"/>
              </w:rPr>
            </w:pPr>
            <w:r w:rsidRPr="00A4261A">
              <w:rPr>
                <w:sz w:val="22"/>
                <w:szCs w:val="22"/>
              </w:rPr>
              <w:t>6.</w:t>
            </w:r>
          </w:p>
        </w:tc>
        <w:tc>
          <w:tcPr>
            <w:tcW w:w="6030" w:type="dxa"/>
          </w:tcPr>
          <w:p w14:paraId="7FFC1F90" w14:textId="7679AA66" w:rsidR="002C12E9" w:rsidRPr="002C12E9" w:rsidRDefault="002C12E9" w:rsidP="002C12E9">
            <w:r>
              <w:t>The Company and its Management have not been the subject of a final judgment or a final administrative decision which found the Company was created with the intent referred to in point (5) (being a shell company)</w:t>
            </w:r>
          </w:p>
        </w:tc>
        <w:tc>
          <w:tcPr>
            <w:tcW w:w="1705" w:type="dxa"/>
          </w:tcPr>
          <w:p w14:paraId="0653C696"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c>
          <w:tcPr>
            <w:tcW w:w="1620" w:type="dxa"/>
          </w:tcPr>
          <w:p w14:paraId="56F611ED" w14:textId="77777777" w:rsidR="002C12E9" w:rsidRPr="00A4261A" w:rsidRDefault="002C12E9" w:rsidP="00687AA0">
            <w:pPr>
              <w:pStyle w:val="Default"/>
              <w:jc w:val="center"/>
              <w:rPr>
                <w:sz w:val="22"/>
                <w:szCs w:val="22"/>
              </w:rPr>
            </w:pPr>
            <w:r w:rsidRPr="00A4261A">
              <w:rPr>
                <w:rFonts w:ascii="Verdana" w:eastAsia="Times New Roman" w:hAnsi="Verdana"/>
                <w:sz w:val="22"/>
                <w:szCs w:val="22"/>
                <w:lang w:val="ru-RU" w:eastAsia="ru-RU"/>
              </w:rPr>
              <w:t></w:t>
            </w:r>
          </w:p>
        </w:tc>
      </w:tr>
    </w:tbl>
    <w:p w14:paraId="5F80D6DF" w14:textId="77777777" w:rsidR="002C12E9" w:rsidRDefault="002C12E9" w:rsidP="002C12E9"/>
    <w:p w14:paraId="680A9AF8" w14:textId="1377B9A2" w:rsidR="002C12E9" w:rsidRDefault="002C12E9" w:rsidP="002C12E9">
      <w:r w:rsidRPr="002C12E9">
        <w:rPr>
          <w:b/>
          <w:bCs/>
        </w:rPr>
        <w:t>The UNICEF</w:t>
      </w:r>
      <w:r>
        <w:t xml:space="preserve"> reserves the right to disqualify the Company suspend or terminate any contract or other arrangement between the UNICEF and the Company, with immediate effect and without liability, in the event of any misrepresentation made by the Company in this Declaration.</w:t>
      </w:r>
    </w:p>
    <w:p w14:paraId="79E7FFAC" w14:textId="77777777" w:rsidR="002C12E9" w:rsidRDefault="002C12E9" w:rsidP="002C12E9">
      <w:r>
        <w:t xml:space="preserve">It is the responsibility of the Company to immediately inform the UNICEF of any changes in the situations declared. </w:t>
      </w:r>
    </w:p>
    <w:p w14:paraId="7598DE4F" w14:textId="2AD73D0E" w:rsidR="002C12E9" w:rsidRDefault="002C12E9" w:rsidP="002C12E9">
      <w:r>
        <w:t xml:space="preserve">This Declaration is in addition to, and does not replace or cancel, or operate as a waiver of, any terms of contractual arrangements between the UNICEF and the Company. </w:t>
      </w:r>
    </w:p>
    <w:p w14:paraId="1E4E1A6E" w14:textId="3558A75B" w:rsidR="0097740F" w:rsidRDefault="0097740F" w:rsidP="002C12E9"/>
    <w:p w14:paraId="25192D25" w14:textId="77777777" w:rsidR="0097740F" w:rsidRDefault="0097740F" w:rsidP="002C12E9"/>
    <w:p w14:paraId="04957BA2" w14:textId="77777777" w:rsidR="002C12E9" w:rsidRDefault="002C12E9" w:rsidP="002C12E9">
      <w:r>
        <w:t>Signature: ____________________________________________________</w:t>
      </w:r>
    </w:p>
    <w:p w14:paraId="75B49DEF" w14:textId="77777777" w:rsidR="002C12E9" w:rsidRDefault="002C12E9" w:rsidP="002C12E9">
      <w:r>
        <w:t>Date: ____________________________________________________</w:t>
      </w:r>
    </w:p>
    <w:p w14:paraId="2D1BE0D9" w14:textId="77777777" w:rsidR="002C12E9" w:rsidRDefault="002C12E9" w:rsidP="002C12E9">
      <w:r>
        <w:t>Name and Title: ____________________________________________________</w:t>
      </w:r>
    </w:p>
    <w:p w14:paraId="218DA499" w14:textId="77777777" w:rsidR="002C12E9" w:rsidRDefault="002C12E9" w:rsidP="002C12E9">
      <w:r>
        <w:t>Name of the Company: ____________________________________________________</w:t>
      </w:r>
    </w:p>
    <w:p w14:paraId="51F04B29" w14:textId="77777777" w:rsidR="002C12E9" w:rsidRDefault="002C12E9" w:rsidP="002C12E9">
      <w:r>
        <w:t>UNGM #: ____________________________________________________</w:t>
      </w:r>
    </w:p>
    <w:p w14:paraId="0A804BF9" w14:textId="77777777" w:rsidR="002C12E9" w:rsidRDefault="002C12E9" w:rsidP="002C12E9">
      <w:r>
        <w:t>Postal Address: ____________________________________________________</w:t>
      </w:r>
    </w:p>
    <w:p w14:paraId="30043708" w14:textId="76EF4E65" w:rsidR="00B96DFD" w:rsidRPr="002C12E9" w:rsidRDefault="002C12E9" w:rsidP="002C12E9">
      <w:r>
        <w:t>Email: ____________________________________________________</w:t>
      </w:r>
    </w:p>
    <w:sectPr w:rsidR="00B96DFD" w:rsidRPr="002C12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A16E4" w14:textId="77777777" w:rsidR="00414269" w:rsidRDefault="00414269" w:rsidP="002C12E9">
      <w:pPr>
        <w:spacing w:after="0" w:line="240" w:lineRule="auto"/>
      </w:pPr>
      <w:r>
        <w:separator/>
      </w:r>
    </w:p>
  </w:endnote>
  <w:endnote w:type="continuationSeparator" w:id="0">
    <w:p w14:paraId="62BD204C" w14:textId="77777777" w:rsidR="00414269" w:rsidRDefault="00414269" w:rsidP="002C1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80CE" w14:textId="1B2AA328" w:rsidR="002C12E9" w:rsidRDefault="002C12E9" w:rsidP="002C12E9">
    <w:r>
      <w:t>.</w:t>
    </w:r>
  </w:p>
  <w:p w14:paraId="7F98DA44" w14:textId="1EBA7EFB" w:rsidR="002C12E9" w:rsidRDefault="002C12E9">
    <w:pPr>
      <w:pStyle w:val="Footer"/>
    </w:pPr>
  </w:p>
  <w:p w14:paraId="3075FC26" w14:textId="77777777" w:rsidR="002C12E9" w:rsidRDefault="002C1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2565E" w14:textId="77777777" w:rsidR="00414269" w:rsidRDefault="00414269" w:rsidP="002C12E9">
      <w:pPr>
        <w:spacing w:after="0" w:line="240" w:lineRule="auto"/>
      </w:pPr>
      <w:r>
        <w:separator/>
      </w:r>
    </w:p>
  </w:footnote>
  <w:footnote w:type="continuationSeparator" w:id="0">
    <w:p w14:paraId="61A638F6" w14:textId="77777777" w:rsidR="00414269" w:rsidRDefault="00414269" w:rsidP="002C12E9">
      <w:pPr>
        <w:spacing w:after="0" w:line="240" w:lineRule="auto"/>
      </w:pPr>
      <w:r>
        <w:continuationSeparator/>
      </w:r>
    </w:p>
  </w:footnote>
  <w:footnote w:id="1">
    <w:p w14:paraId="6EB8168C" w14:textId="47608326" w:rsidR="002C12E9" w:rsidRDefault="002C12E9">
      <w:pPr>
        <w:pStyle w:val="FootnoteText"/>
      </w:pPr>
      <w:r>
        <w:rPr>
          <w:rStyle w:val="FootnoteReference"/>
        </w:rPr>
        <w:footnoteRef/>
      </w:r>
      <w:r>
        <w:t xml:space="preserve"> </w:t>
      </w:r>
      <w:r>
        <w:t>“Management” means any person having powers of representation, decision-making or control over the Organization. This may include, for example, executive management and all other persons holding downstream managerial authority, anyone on the board of directors, and controlling shareholders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98407A"/>
    <w:multiLevelType w:val="hybridMultilevel"/>
    <w:tmpl w:val="3DA1322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B16C29D"/>
    <w:multiLevelType w:val="hybridMultilevel"/>
    <w:tmpl w:val="442718E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E9"/>
    <w:rsid w:val="002C12E9"/>
    <w:rsid w:val="00414269"/>
    <w:rsid w:val="0097740F"/>
    <w:rsid w:val="00B96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8D186"/>
  <w15:chartTrackingRefBased/>
  <w15:docId w15:val="{8BBE0683-B5D8-45FE-B9C2-0591351E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12E9"/>
    <w:rPr>
      <w:color w:val="0563C1" w:themeColor="hyperlink"/>
      <w:u w:val="single"/>
    </w:rPr>
  </w:style>
  <w:style w:type="paragraph" w:customStyle="1" w:styleId="Default">
    <w:name w:val="Default"/>
    <w:rsid w:val="002C12E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C1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2E9"/>
  </w:style>
  <w:style w:type="paragraph" w:styleId="Footer">
    <w:name w:val="footer"/>
    <w:basedOn w:val="Normal"/>
    <w:link w:val="FooterChar"/>
    <w:uiPriority w:val="99"/>
    <w:unhideWhenUsed/>
    <w:rsid w:val="002C1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2E9"/>
  </w:style>
  <w:style w:type="paragraph" w:styleId="FootnoteText">
    <w:name w:val="footnote text"/>
    <w:basedOn w:val="Normal"/>
    <w:link w:val="FootnoteTextChar"/>
    <w:uiPriority w:val="99"/>
    <w:semiHidden/>
    <w:unhideWhenUsed/>
    <w:rsid w:val="002C12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12E9"/>
    <w:rPr>
      <w:sz w:val="20"/>
      <w:szCs w:val="20"/>
    </w:rPr>
  </w:style>
  <w:style w:type="character" w:styleId="FootnoteReference">
    <w:name w:val="footnote reference"/>
    <w:basedOn w:val="DefaultParagraphFont"/>
    <w:uiPriority w:val="99"/>
    <w:semiHidden/>
    <w:unhideWhenUsed/>
    <w:rsid w:val="002C12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B56A5-163A-4BBD-967A-C9918CC5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Salamau</dc:creator>
  <cp:keywords/>
  <dc:description/>
  <cp:lastModifiedBy>Nadia Salamau</cp:lastModifiedBy>
  <cp:revision>1</cp:revision>
  <dcterms:created xsi:type="dcterms:W3CDTF">2023-06-14T03:42:00Z</dcterms:created>
  <dcterms:modified xsi:type="dcterms:W3CDTF">2023-06-14T03:53:00Z</dcterms:modified>
</cp:coreProperties>
</file>