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B6A1E" w14:textId="341D0D7C" w:rsidR="003B12E1" w:rsidRPr="005F0308" w:rsidRDefault="005F0308" w:rsidP="001A79DE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lang w:val="ru-RU"/>
        </w:rPr>
      </w:pPr>
      <w:r w:rsidRPr="005F0308">
        <w:rPr>
          <w:rFonts w:asciiTheme="majorHAnsi" w:hAnsiTheme="majorHAnsi"/>
          <w:b/>
          <w:bCs/>
          <w:lang w:val="ru-RU"/>
        </w:rPr>
        <w:t xml:space="preserve">Приложение </w:t>
      </w:r>
      <w:r w:rsidR="00F537A0">
        <w:rPr>
          <w:rFonts w:asciiTheme="majorHAnsi" w:hAnsiTheme="majorHAnsi"/>
          <w:b/>
          <w:bCs/>
          <w:lang w:val="ru-RU"/>
        </w:rPr>
        <w:t>Б</w:t>
      </w:r>
      <w:r w:rsidRPr="005F0308">
        <w:rPr>
          <w:rFonts w:asciiTheme="majorHAnsi" w:hAnsiTheme="majorHAnsi"/>
          <w:b/>
          <w:bCs/>
          <w:lang w:val="ru-RU"/>
        </w:rPr>
        <w:t xml:space="preserve">: </w:t>
      </w:r>
      <w:proofErr w:type="spellStart"/>
      <w:r w:rsidRPr="005F0308">
        <w:rPr>
          <w:rFonts w:asciiTheme="majorHAnsi" w:hAnsiTheme="majorHAnsi"/>
          <w:b/>
          <w:bCs/>
          <w:lang w:val="ru-RU"/>
        </w:rPr>
        <w:t>Избранны</w:t>
      </w:r>
      <w:proofErr w:type="spellEnd"/>
      <w:r>
        <w:rPr>
          <w:rFonts w:asciiTheme="majorHAnsi" w:hAnsiTheme="majorHAnsi"/>
          <w:b/>
          <w:bCs/>
          <w:lang w:val="ky-KG"/>
        </w:rPr>
        <w:t>е</w:t>
      </w:r>
      <w:r w:rsidRPr="005F0308">
        <w:rPr>
          <w:rFonts w:asciiTheme="majorHAnsi" w:hAnsiTheme="majorHAnsi"/>
          <w:b/>
          <w:bCs/>
          <w:lang w:val="ru-RU"/>
        </w:rPr>
        <w:t xml:space="preserve"> </w:t>
      </w:r>
      <w:r>
        <w:rPr>
          <w:rFonts w:asciiTheme="majorHAnsi" w:hAnsiTheme="majorHAnsi"/>
          <w:b/>
          <w:bCs/>
          <w:lang w:val="ru-RU"/>
        </w:rPr>
        <w:t>К</w:t>
      </w:r>
      <w:r w:rsidRPr="005F0308">
        <w:rPr>
          <w:rFonts w:asciiTheme="majorHAnsi" w:hAnsiTheme="majorHAnsi"/>
          <w:b/>
          <w:bCs/>
          <w:lang w:val="ru-RU"/>
        </w:rPr>
        <w:t>лючев</w:t>
      </w:r>
      <w:r>
        <w:rPr>
          <w:rFonts w:asciiTheme="majorHAnsi" w:hAnsiTheme="majorHAnsi"/>
          <w:b/>
          <w:bCs/>
          <w:lang w:val="ru-RU"/>
        </w:rPr>
        <w:t>ые</w:t>
      </w:r>
      <w:r w:rsidRPr="005F0308">
        <w:rPr>
          <w:rFonts w:asciiTheme="majorHAnsi" w:hAnsiTheme="majorHAnsi"/>
          <w:b/>
          <w:bCs/>
          <w:lang w:val="ru-RU"/>
        </w:rPr>
        <w:t xml:space="preserve"> </w:t>
      </w:r>
      <w:r>
        <w:rPr>
          <w:rFonts w:asciiTheme="majorHAnsi" w:hAnsiTheme="majorHAnsi"/>
          <w:b/>
          <w:bCs/>
          <w:lang w:val="ru-RU"/>
        </w:rPr>
        <w:t>П</w:t>
      </w:r>
      <w:r w:rsidRPr="005F0308">
        <w:rPr>
          <w:rFonts w:asciiTheme="majorHAnsi" w:hAnsiTheme="majorHAnsi"/>
          <w:b/>
          <w:bCs/>
          <w:lang w:val="ru-RU"/>
        </w:rPr>
        <w:t>оказател</w:t>
      </w:r>
      <w:r>
        <w:rPr>
          <w:rFonts w:asciiTheme="majorHAnsi" w:hAnsiTheme="majorHAnsi"/>
          <w:b/>
          <w:bCs/>
          <w:lang w:val="ru-RU"/>
        </w:rPr>
        <w:t>и</w:t>
      </w:r>
      <w:r w:rsidRPr="005F0308">
        <w:rPr>
          <w:rFonts w:asciiTheme="majorHAnsi" w:hAnsiTheme="majorHAnsi"/>
          <w:b/>
          <w:bCs/>
          <w:lang w:val="ru-RU"/>
        </w:rPr>
        <w:t xml:space="preserve"> </w:t>
      </w:r>
      <w:r>
        <w:rPr>
          <w:rFonts w:asciiTheme="majorHAnsi" w:hAnsiTheme="majorHAnsi"/>
          <w:b/>
          <w:bCs/>
          <w:lang w:val="ru-RU"/>
        </w:rPr>
        <w:t>П</w:t>
      </w:r>
      <w:r w:rsidRPr="005F0308">
        <w:rPr>
          <w:rFonts w:asciiTheme="majorHAnsi" w:hAnsiTheme="majorHAnsi"/>
          <w:b/>
          <w:bCs/>
          <w:lang w:val="ru-RU"/>
        </w:rPr>
        <w:t xml:space="preserve">роизводительности </w:t>
      </w:r>
      <w:r w:rsidR="00A656E0">
        <w:rPr>
          <w:rFonts w:asciiTheme="majorHAnsi" w:hAnsiTheme="majorHAnsi"/>
          <w:b/>
          <w:bCs/>
          <w:lang w:val="ru-RU"/>
        </w:rPr>
        <w:t xml:space="preserve">(КПП) </w:t>
      </w:r>
      <w:r w:rsidRPr="005F0308">
        <w:rPr>
          <w:rFonts w:asciiTheme="majorHAnsi" w:hAnsiTheme="majorHAnsi"/>
          <w:b/>
          <w:bCs/>
          <w:lang w:val="ru-RU"/>
        </w:rPr>
        <w:t xml:space="preserve">для </w:t>
      </w:r>
      <w:r>
        <w:rPr>
          <w:rFonts w:asciiTheme="majorHAnsi" w:hAnsiTheme="majorHAnsi"/>
          <w:b/>
          <w:bCs/>
          <w:lang w:val="ru-RU"/>
        </w:rPr>
        <w:t>К</w:t>
      </w:r>
      <w:r w:rsidRPr="005F0308">
        <w:rPr>
          <w:rFonts w:asciiTheme="majorHAnsi" w:hAnsiTheme="majorHAnsi"/>
          <w:b/>
          <w:bCs/>
          <w:lang w:val="ru-RU"/>
        </w:rPr>
        <w:t xml:space="preserve">ачества </w:t>
      </w:r>
      <w:r>
        <w:rPr>
          <w:rFonts w:asciiTheme="majorHAnsi" w:hAnsiTheme="majorHAnsi"/>
          <w:b/>
          <w:bCs/>
          <w:lang w:val="ru-RU"/>
        </w:rPr>
        <w:t>О</w:t>
      </w:r>
      <w:r w:rsidRPr="005F0308">
        <w:rPr>
          <w:rFonts w:asciiTheme="majorHAnsi" w:hAnsiTheme="majorHAnsi"/>
          <w:b/>
          <w:bCs/>
          <w:lang w:val="ru-RU"/>
        </w:rPr>
        <w:t>бслуживания.</w:t>
      </w:r>
    </w:p>
    <w:p w14:paraId="3B65EA96" w14:textId="4FE55522" w:rsidR="003B12E1" w:rsidRPr="005F0308" w:rsidRDefault="003B12E1" w:rsidP="001A79DE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lang w:val="ru-RU"/>
        </w:rPr>
      </w:pP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9"/>
        <w:gridCol w:w="8723"/>
        <w:gridCol w:w="1560"/>
      </w:tblGrid>
      <w:tr w:rsidR="003B12E1" w:rsidRPr="00F537A0" w14:paraId="5E96A3B7" w14:textId="77777777" w:rsidTr="003B12E1">
        <w:tc>
          <w:tcPr>
            <w:tcW w:w="10632" w:type="dxa"/>
            <w:gridSpan w:val="3"/>
          </w:tcPr>
          <w:p w14:paraId="2530DCE2" w14:textId="70EA3ED7" w:rsidR="003B12E1" w:rsidRPr="00A656E0" w:rsidRDefault="00A656E0" w:rsidP="00A63582">
            <w:pPr>
              <w:spacing w:before="120"/>
              <w:ind w:left="-383"/>
              <w:jc w:val="center"/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</w:pPr>
            <w:r>
              <w:rPr>
                <w:rFonts w:asciiTheme="majorHAnsi" w:hAnsiTheme="majorHAnsi"/>
                <w:b/>
                <w:bCs/>
                <w:lang w:val="ru-RU"/>
              </w:rPr>
              <w:t>К</w:t>
            </w:r>
            <w:r w:rsidRPr="005F0308">
              <w:rPr>
                <w:rFonts w:asciiTheme="majorHAnsi" w:hAnsiTheme="majorHAnsi"/>
                <w:b/>
                <w:bCs/>
                <w:lang w:val="ru-RU"/>
              </w:rPr>
              <w:t>лючев</w:t>
            </w:r>
            <w:r>
              <w:rPr>
                <w:rFonts w:asciiTheme="majorHAnsi" w:hAnsiTheme="majorHAnsi"/>
                <w:b/>
                <w:bCs/>
                <w:lang w:val="ru-RU"/>
              </w:rPr>
              <w:t>ые</w:t>
            </w:r>
            <w:r w:rsidRPr="00A656E0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lang w:val="ru-RU"/>
              </w:rPr>
              <w:t>П</w:t>
            </w:r>
            <w:r w:rsidRPr="005F0308">
              <w:rPr>
                <w:rFonts w:asciiTheme="majorHAnsi" w:hAnsiTheme="majorHAnsi"/>
                <w:b/>
                <w:bCs/>
                <w:lang w:val="ru-RU"/>
              </w:rPr>
              <w:t>оказател</w:t>
            </w:r>
            <w:r>
              <w:rPr>
                <w:rFonts w:asciiTheme="majorHAnsi" w:hAnsiTheme="majorHAnsi"/>
                <w:b/>
                <w:bCs/>
                <w:lang w:val="ru-RU"/>
              </w:rPr>
              <w:t>и</w:t>
            </w:r>
            <w:r w:rsidRPr="00A656E0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lang w:val="ru-RU"/>
              </w:rPr>
              <w:t>П</w:t>
            </w:r>
            <w:r w:rsidRPr="005F0308">
              <w:rPr>
                <w:rFonts w:asciiTheme="majorHAnsi" w:hAnsiTheme="majorHAnsi"/>
                <w:b/>
                <w:bCs/>
                <w:lang w:val="ru-RU"/>
              </w:rPr>
              <w:t>роизводительности</w:t>
            </w:r>
            <w:r w:rsidRPr="00A656E0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lang w:val="ru-RU"/>
              </w:rPr>
              <w:t>по с</w:t>
            </w:r>
            <w:r w:rsidRPr="00A656E0">
              <w:rPr>
                <w:rFonts w:asciiTheme="majorHAnsi" w:hAnsiTheme="majorHAnsi"/>
                <w:b/>
                <w:bCs/>
                <w:lang w:val="ru-RU"/>
              </w:rPr>
              <w:t>ценари</w:t>
            </w:r>
            <w:r>
              <w:rPr>
                <w:rFonts w:asciiTheme="majorHAnsi" w:hAnsiTheme="majorHAnsi"/>
                <w:b/>
                <w:bCs/>
                <w:lang w:val="ru-RU"/>
              </w:rPr>
              <w:t>ям</w:t>
            </w:r>
            <w:r w:rsidRPr="00A656E0">
              <w:rPr>
                <w:rFonts w:asciiTheme="majorHAnsi" w:hAnsiTheme="majorHAnsi"/>
                <w:b/>
                <w:bCs/>
                <w:lang w:val="ru-RU"/>
              </w:rPr>
              <w:t xml:space="preserve"> тестирования для конечных пользователей</w:t>
            </w:r>
          </w:p>
        </w:tc>
      </w:tr>
      <w:tr w:rsidR="003B12E1" w:rsidRPr="005332D6" w14:paraId="70039758" w14:textId="77777777" w:rsidTr="003B12E1">
        <w:tc>
          <w:tcPr>
            <w:tcW w:w="349" w:type="dxa"/>
          </w:tcPr>
          <w:p w14:paraId="5413869C" w14:textId="77777777" w:rsidR="003B12E1" w:rsidRPr="00A656E0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</w:p>
        </w:tc>
        <w:tc>
          <w:tcPr>
            <w:tcW w:w="8723" w:type="dxa"/>
          </w:tcPr>
          <w:p w14:paraId="0C1FF46E" w14:textId="574086C3" w:rsidR="003B12E1" w:rsidRPr="00A656E0" w:rsidRDefault="00A656E0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  <w:r>
              <w:rPr>
                <w:rFonts w:asciiTheme="majorHAnsi" w:hAnsiTheme="majorHAnsi"/>
                <w:color w:val="000000" w:themeColor="text1"/>
                <w:lang w:val="ru-RU"/>
              </w:rPr>
              <w:t>Выбранные КПП  Качества Обслуживания (</w:t>
            </w:r>
            <w:r w:rsidRPr="005332D6">
              <w:rPr>
                <w:rFonts w:asciiTheme="majorHAnsi" w:hAnsiTheme="majorHAnsi"/>
                <w:color w:val="000000" w:themeColor="text1"/>
              </w:rPr>
              <w:t>QoS</w:t>
            </w:r>
            <w:r>
              <w:rPr>
                <w:rFonts w:asciiTheme="majorHAnsi" w:hAnsiTheme="majorHAnsi"/>
                <w:color w:val="000000" w:themeColor="text1"/>
                <w:lang w:val="ru-RU"/>
              </w:rPr>
              <w:t>)</w:t>
            </w:r>
          </w:p>
        </w:tc>
        <w:tc>
          <w:tcPr>
            <w:tcW w:w="1560" w:type="dxa"/>
          </w:tcPr>
          <w:p w14:paraId="40F0C6B3" w14:textId="4B0B9DF9" w:rsidR="003B12E1" w:rsidRPr="00A656E0" w:rsidRDefault="00A656E0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  <w:r>
              <w:rPr>
                <w:rFonts w:asciiTheme="majorHAnsi" w:hAnsiTheme="majorHAnsi"/>
                <w:color w:val="000000" w:themeColor="text1"/>
                <w:lang w:val="ru-RU"/>
              </w:rPr>
              <w:t>Порог</w:t>
            </w:r>
          </w:p>
        </w:tc>
      </w:tr>
      <w:tr w:rsidR="003B12E1" w:rsidRPr="005332D6" w14:paraId="745AEE13" w14:textId="77777777" w:rsidTr="003B12E1">
        <w:tc>
          <w:tcPr>
            <w:tcW w:w="349" w:type="dxa"/>
          </w:tcPr>
          <w:p w14:paraId="54D1EE66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1</w:t>
            </w:r>
          </w:p>
        </w:tc>
        <w:tc>
          <w:tcPr>
            <w:tcW w:w="8723" w:type="dxa"/>
          </w:tcPr>
          <w:p w14:paraId="14B39A65" w14:textId="73AA3ACA" w:rsidR="003B12E1" w:rsidRPr="001B4E16" w:rsidRDefault="001B4E16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</w:pPr>
            <w:r w:rsidRPr="001B4E16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 xml:space="preserve">Коэффициент успешности доступа к веб-странице </w:t>
            </w:r>
            <w:r w:rsidR="003B12E1" w:rsidRPr="001B4E16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(%)</w:t>
            </w:r>
          </w:p>
          <w:p w14:paraId="4936D847" w14:textId="77777777" w:rsidR="003B12E1" w:rsidRPr="001B4E16" w:rsidRDefault="003B12E1" w:rsidP="00A63582">
            <w:pPr>
              <w:pStyle w:val="Default"/>
              <w:rPr>
                <w:rFonts w:asciiTheme="majorHAnsi" w:hAnsiTheme="majorHAnsi"/>
                <w:b/>
                <w:bCs/>
                <w:sz w:val="23"/>
                <w:szCs w:val="23"/>
                <w:lang w:val="ru-RU"/>
              </w:rPr>
            </w:pPr>
          </w:p>
          <w:p w14:paraId="5813EF7D" w14:textId="13ACE209" w:rsidR="003B12E1" w:rsidRPr="00436C50" w:rsidRDefault="00436C50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 w:rsidRPr="00436C5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Определение</w:t>
            </w:r>
            <w:r w:rsidRPr="00436C50">
              <w:rPr>
                <w:rFonts w:asciiTheme="majorHAnsi" w:hAnsiTheme="majorHAnsi"/>
                <w:sz w:val="21"/>
                <w:szCs w:val="21"/>
                <w:lang w:val="ru-RU"/>
              </w:rPr>
              <w:t>: процент случаев, когда подписчик может получить доступ к услуге просмотра веб-страниц, по сравнению с общим количеством попыток.</w:t>
            </w:r>
          </w:p>
          <w:p w14:paraId="0FD76422" w14:textId="2EE59618" w:rsidR="003B12E1" w:rsidRPr="003841A3" w:rsidRDefault="003841A3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Условие</w:t>
            </w:r>
            <w:r w:rsidRPr="003841A3">
              <w:rPr>
                <w:rFonts w:asciiTheme="majorHAnsi" w:hAnsiTheme="majorHAnsi"/>
                <w:sz w:val="21"/>
                <w:szCs w:val="21"/>
                <w:lang w:val="ru-RU"/>
              </w:rPr>
              <w:t xml:space="preserve">: контекст </w:t>
            </w:r>
            <w:r w:rsidRPr="003841A3">
              <w:rPr>
                <w:rFonts w:asciiTheme="majorHAnsi" w:hAnsiTheme="majorHAnsi"/>
                <w:sz w:val="21"/>
                <w:szCs w:val="21"/>
              </w:rPr>
              <w:t>PDP</w:t>
            </w:r>
            <w:r w:rsidRPr="003841A3">
              <w:rPr>
                <w:rFonts w:asciiTheme="majorHAnsi" w:hAnsiTheme="majorHAnsi"/>
                <w:sz w:val="21"/>
                <w:szCs w:val="21"/>
                <w:lang w:val="ru-RU"/>
              </w:rPr>
              <w:t xml:space="preserve"> активирован</w:t>
            </w:r>
          </w:p>
          <w:p w14:paraId="55291809" w14:textId="15EC8487" w:rsidR="003B12E1" w:rsidRPr="00F537A0" w:rsidRDefault="003841A3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Т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риггерны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ky-KG"/>
              </w:rPr>
              <w:t>е</w:t>
            </w:r>
            <w:r w:rsidRPr="00F537A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показател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и</w:t>
            </w:r>
            <w:r w:rsidRPr="00F537A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:</w:t>
            </w:r>
          </w:p>
          <w:p w14:paraId="248BE724" w14:textId="12FF5E7C" w:rsidR="003B12E1" w:rsidRPr="008757BD" w:rsidRDefault="008757BD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ky-KG"/>
              </w:rPr>
            </w:pPr>
            <w:r w:rsidRPr="008757BD">
              <w:rPr>
                <w:rFonts w:asciiTheme="majorHAnsi" w:hAnsiTheme="majorHAnsi"/>
                <w:sz w:val="21"/>
                <w:szCs w:val="21"/>
                <w:lang w:val="ky-KG"/>
              </w:rPr>
              <w:t>Начало: пользователь инициирует запрос веб-страницы</w:t>
            </w:r>
          </w:p>
          <w:p w14:paraId="262F09B3" w14:textId="485A2D16" w:rsidR="003B12E1" w:rsidRPr="008757BD" w:rsidRDefault="008757BD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ky-KG"/>
              </w:rPr>
            </w:pPr>
            <w:r w:rsidRPr="008757BD">
              <w:rPr>
                <w:rFonts w:asciiTheme="majorHAnsi" w:hAnsiTheme="majorHAnsi"/>
                <w:sz w:val="21"/>
                <w:szCs w:val="21"/>
                <w:lang w:val="ky-KG"/>
              </w:rPr>
              <w:t>Стоп: получен первый контент</w:t>
            </w:r>
          </w:p>
          <w:p w14:paraId="7593E5A6" w14:textId="5607802F" w:rsidR="003B12E1" w:rsidRPr="008757BD" w:rsidRDefault="008757BD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ky-KG"/>
              </w:rPr>
            </w:pPr>
            <w:r w:rsidRPr="008757BD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>Расчёт</w:t>
            </w:r>
            <w:r w:rsidR="003B12E1" w:rsidRPr="008757BD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 xml:space="preserve">: </w:t>
            </w:r>
            <w:r w:rsidR="003B12E1" w:rsidRPr="008757BD">
              <w:rPr>
                <w:rFonts w:asciiTheme="majorHAnsi" w:hAnsiTheme="majorHAnsi" w:cs="Cambria Math"/>
                <w:sz w:val="18"/>
                <w:szCs w:val="18"/>
                <w:lang w:val="ky-KG"/>
              </w:rPr>
              <w:t>(_𝟏−(_</w:t>
            </w:r>
            <w:r w:rsidRPr="008757BD">
              <w:rPr>
                <w:lang w:val="ru-RU"/>
              </w:rPr>
              <w:t xml:space="preserve"> 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>Неудачные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попытки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получить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содержимое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веб-страницы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/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общее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количество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попыток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получения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доступа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к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ky-KG"/>
              </w:rPr>
              <w:t xml:space="preserve"> веб-странице</w:t>
            </w:r>
            <w:r w:rsidR="003B12E1" w:rsidRPr="008757BD">
              <w:rPr>
                <w:rFonts w:asciiTheme="majorHAnsi" w:hAnsiTheme="majorHAnsi" w:cs="Cambria Math"/>
                <w:sz w:val="18"/>
                <w:szCs w:val="18"/>
                <w:lang w:val="ky-KG"/>
              </w:rPr>
              <w:t>)_) ∗𝟏𝟎𝟎 _</w:t>
            </w:r>
          </w:p>
        </w:tc>
        <w:tc>
          <w:tcPr>
            <w:tcW w:w="1560" w:type="dxa"/>
          </w:tcPr>
          <w:p w14:paraId="45DE1866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&gt;/= 99%</w:t>
            </w:r>
          </w:p>
        </w:tc>
      </w:tr>
      <w:tr w:rsidR="003B12E1" w:rsidRPr="005332D6" w14:paraId="3856F455" w14:textId="77777777" w:rsidTr="003B12E1">
        <w:tc>
          <w:tcPr>
            <w:tcW w:w="349" w:type="dxa"/>
          </w:tcPr>
          <w:p w14:paraId="5F6C33C1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2</w:t>
            </w:r>
          </w:p>
        </w:tc>
        <w:tc>
          <w:tcPr>
            <w:tcW w:w="8723" w:type="dxa"/>
          </w:tcPr>
          <w:p w14:paraId="550A5FD5" w14:textId="518E4271" w:rsidR="003B12E1" w:rsidRPr="00D47CCE" w:rsidRDefault="00D47CCE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</w:pPr>
            <w:r w:rsidRPr="00D47CCE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 xml:space="preserve">Показатель успешности завершения веб-страницы </w:t>
            </w:r>
            <w:r w:rsidR="003B12E1" w:rsidRPr="00D47CCE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(%)</w:t>
            </w:r>
          </w:p>
          <w:p w14:paraId="0A0B5DBA" w14:textId="77777777" w:rsidR="003B12E1" w:rsidRPr="00D47CCE" w:rsidRDefault="003B12E1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</w:pPr>
          </w:p>
          <w:p w14:paraId="711758E5" w14:textId="4ED15C8C" w:rsidR="003B12E1" w:rsidRPr="00D47CCE" w:rsidRDefault="00D47CCE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 w:rsidRPr="00D47CCE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Определение</w:t>
            </w:r>
            <w:r w:rsidRPr="00D47CCE">
              <w:rPr>
                <w:rFonts w:asciiTheme="majorHAnsi" w:hAnsiTheme="majorHAnsi"/>
                <w:sz w:val="21"/>
                <w:szCs w:val="21"/>
                <w:lang w:val="ru-RU"/>
              </w:rPr>
              <w:t>: доля успешных попыток загрузки веб-страницы после того, как загрузка уже началась, по сравнению с общим количеством раз, когда</w:t>
            </w:r>
            <w:r>
              <w:rPr>
                <w:rFonts w:asciiTheme="majorHAnsi" w:hAnsiTheme="majorHAnsi"/>
                <w:sz w:val="21"/>
                <w:szCs w:val="21"/>
                <w:lang w:val="ru-RU"/>
              </w:rPr>
              <w:t xml:space="preserve"> эта услуга</w:t>
            </w:r>
            <w:r w:rsidRPr="00D47CCE">
              <w:rPr>
                <w:rFonts w:asciiTheme="majorHAnsi" w:hAnsiTheme="majorHAnsi"/>
                <w:sz w:val="21"/>
                <w:szCs w:val="21"/>
                <w:lang w:val="ru-RU"/>
              </w:rPr>
              <w:t xml:space="preserve"> была доступна.</w:t>
            </w:r>
          </w:p>
          <w:p w14:paraId="27BA4F77" w14:textId="75B62E1E" w:rsidR="003B12E1" w:rsidRPr="00D91B8E" w:rsidRDefault="00D91B8E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 w:rsidRPr="00D91B8E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Условие</w:t>
            </w:r>
            <w:r w:rsidRPr="00D91B8E">
              <w:rPr>
                <w:rFonts w:asciiTheme="majorHAnsi" w:hAnsiTheme="majorHAnsi"/>
                <w:sz w:val="21"/>
                <w:szCs w:val="21"/>
                <w:lang w:val="ru-RU"/>
              </w:rPr>
              <w:t xml:space="preserve">: услуга просмотра веб-страниц доступна, и первое содержимое данных уже поступило в </w:t>
            </w:r>
            <w:r w:rsidRPr="00D91B8E">
              <w:rPr>
                <w:rFonts w:asciiTheme="majorHAnsi" w:hAnsiTheme="majorHAnsi"/>
                <w:sz w:val="21"/>
                <w:szCs w:val="21"/>
              </w:rPr>
              <w:t>UE</w:t>
            </w:r>
            <w:r w:rsidRPr="00D91B8E">
              <w:rPr>
                <w:rFonts w:asciiTheme="majorHAnsi" w:hAnsiTheme="majorHAnsi"/>
                <w:sz w:val="21"/>
                <w:szCs w:val="21"/>
                <w:lang w:val="ru-RU"/>
              </w:rPr>
              <w:t>.</w:t>
            </w:r>
          </w:p>
          <w:p w14:paraId="1FA235CA" w14:textId="77777777" w:rsidR="00D91B8E" w:rsidRPr="00F537A0" w:rsidRDefault="00D91B8E" w:rsidP="00D91B8E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Т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риггерны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ky-KG"/>
              </w:rPr>
              <w:t>е</w:t>
            </w:r>
            <w:r w:rsidRPr="00F537A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показател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и</w:t>
            </w:r>
            <w:r w:rsidRPr="00F537A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:</w:t>
            </w:r>
          </w:p>
          <w:p w14:paraId="2EEA3F52" w14:textId="75DEC1D6" w:rsidR="003B12E1" w:rsidRPr="00D91B8E" w:rsidRDefault="00D91B8E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 w:rsidRPr="00D91B8E">
              <w:rPr>
                <w:rFonts w:asciiTheme="majorHAnsi" w:hAnsiTheme="majorHAnsi"/>
                <w:sz w:val="21"/>
                <w:szCs w:val="21"/>
                <w:lang w:val="ru-RU"/>
              </w:rPr>
              <w:t xml:space="preserve">Начало: первый контент поступает в </w:t>
            </w:r>
            <w:r w:rsidRPr="00D91B8E">
              <w:rPr>
                <w:rFonts w:asciiTheme="majorHAnsi" w:hAnsiTheme="majorHAnsi"/>
                <w:sz w:val="21"/>
                <w:szCs w:val="21"/>
              </w:rPr>
              <w:t>UE</w:t>
            </w:r>
          </w:p>
          <w:p w14:paraId="6B8BF2FF" w14:textId="76FB1C64" w:rsidR="003B12E1" w:rsidRPr="001C18E6" w:rsidRDefault="00D91B8E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 w:rsidRPr="001C18E6">
              <w:rPr>
                <w:rFonts w:asciiTheme="majorHAnsi" w:hAnsiTheme="majorHAnsi"/>
                <w:sz w:val="21"/>
                <w:szCs w:val="21"/>
                <w:lang w:val="ru-RU"/>
              </w:rPr>
              <w:t>Стоп: загружается вся веб-страница</w:t>
            </w:r>
          </w:p>
          <w:p w14:paraId="72F6020A" w14:textId="77777777" w:rsidR="003B12E1" w:rsidRPr="001C18E6" w:rsidRDefault="003B12E1" w:rsidP="00A63582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</w:p>
          <w:p w14:paraId="62B93EEE" w14:textId="329767F7" w:rsidR="003B12E1" w:rsidRPr="001C18E6" w:rsidRDefault="001C18E6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757BD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 xml:space="preserve">Расчёт: </w:t>
            </w:r>
            <w:r w:rsidR="003B12E1" w:rsidRPr="001C18E6">
              <w:rPr>
                <w:rFonts w:asciiTheme="majorHAnsi" w:hAnsiTheme="majorHAnsi" w:cs="Cambria Math"/>
                <w:sz w:val="18"/>
                <w:szCs w:val="18"/>
                <w:lang w:val="ru-RU"/>
              </w:rPr>
              <w:t>(_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𝟏</w:t>
            </w:r>
            <w:r w:rsidR="003B12E1" w:rsidRPr="001C18E6">
              <w:rPr>
                <w:rFonts w:asciiTheme="majorHAnsi" w:hAnsiTheme="majorHAnsi" w:cs="Cambria Math"/>
                <w:sz w:val="18"/>
                <w:szCs w:val="18"/>
                <w:lang w:val="ru-RU"/>
              </w:rPr>
              <w:t>−(_</w:t>
            </w:r>
            <w:r w:rsidRPr="001C18E6">
              <w:rPr>
                <w:lang w:val="ru-RU"/>
              </w:rPr>
              <w:t xml:space="preserve"> 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Количество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неполных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запросов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</w:rPr>
              <w:t>HTTP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-данных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/ Общее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количество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успешно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запущенных</w:t>
            </w:r>
            <w:r w:rsidR="003F114B"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_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</w:rPr>
              <w:t>HTTP</w:t>
            </w:r>
            <w:r w:rsidRPr="003F114B">
              <w:rPr>
                <w:rFonts w:asciiTheme="majorHAnsi" w:hAnsiTheme="majorHAnsi" w:cs="Cambria Math"/>
                <w:i/>
                <w:iCs/>
                <w:sz w:val="18"/>
                <w:szCs w:val="18"/>
                <w:lang w:val="ru-RU"/>
              </w:rPr>
              <w:t>-запросов</w:t>
            </w:r>
            <w:r w:rsidR="003B12E1" w:rsidRPr="001C18E6">
              <w:rPr>
                <w:rFonts w:asciiTheme="majorHAnsi" w:hAnsiTheme="majorHAnsi" w:cs="Cambria Math"/>
                <w:sz w:val="18"/>
                <w:szCs w:val="18"/>
                <w:lang w:val="ru-RU"/>
              </w:rPr>
              <w:t>)_)_∗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𝟏𝟎𝟎</w:t>
            </w:r>
            <w:r w:rsidR="003B12E1" w:rsidRPr="001C18E6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</w:p>
        </w:tc>
        <w:tc>
          <w:tcPr>
            <w:tcW w:w="1560" w:type="dxa"/>
          </w:tcPr>
          <w:p w14:paraId="77B00FB1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&gt;/= 98%</w:t>
            </w:r>
          </w:p>
        </w:tc>
      </w:tr>
      <w:tr w:rsidR="003B12E1" w:rsidRPr="005332D6" w14:paraId="05863103" w14:textId="77777777" w:rsidTr="003B12E1">
        <w:tc>
          <w:tcPr>
            <w:tcW w:w="349" w:type="dxa"/>
          </w:tcPr>
          <w:p w14:paraId="7AE8449B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8723" w:type="dxa"/>
          </w:tcPr>
          <w:p w14:paraId="73769D52" w14:textId="77777777" w:rsidR="00253FE8" w:rsidRPr="00F537A0" w:rsidRDefault="00253FE8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  <w:t xml:space="preserve">Раз(ы) </w:t>
            </w:r>
            <w:r w:rsidRPr="00253FE8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загрузки</w:t>
            </w:r>
            <w:r w:rsidRPr="00F537A0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 xml:space="preserve"> </w:t>
            </w:r>
            <w:r w:rsidRPr="00253FE8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Веб</w:t>
            </w:r>
            <w:r w:rsidRPr="00F537A0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-</w:t>
            </w:r>
            <w:r w:rsidRPr="00253FE8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страниц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ы</w:t>
            </w:r>
          </w:p>
          <w:p w14:paraId="0D1B1910" w14:textId="29E5E45D" w:rsidR="003B12E1" w:rsidRPr="00F537A0" w:rsidRDefault="00253FE8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  <w:r w:rsidRPr="00F537A0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 xml:space="preserve"> </w:t>
            </w:r>
          </w:p>
          <w:p w14:paraId="639D3BB3" w14:textId="57891AFD" w:rsidR="003B12E1" w:rsidRPr="00253FE8" w:rsidRDefault="00253FE8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253FE8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>Определение</w:t>
            </w:r>
            <w:r w:rsidRPr="00253FE8">
              <w:rPr>
                <w:rFonts w:asciiTheme="majorHAnsi" w:hAnsiTheme="majorHAnsi"/>
                <w:sz w:val="20"/>
                <w:szCs w:val="20"/>
                <w:lang w:val="ky-KG"/>
              </w:rPr>
              <w:t>: время, необходимое для успешного извлечения содержимого веб-страницы.</w:t>
            </w:r>
          </w:p>
          <w:p w14:paraId="22082768" w14:textId="31E422BB" w:rsidR="003B12E1" w:rsidRPr="003F114B" w:rsidRDefault="003F114B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3F114B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>Условие</w:t>
            </w:r>
            <w:r w:rsidRPr="003F114B">
              <w:rPr>
                <w:rFonts w:asciiTheme="majorHAnsi" w:hAnsiTheme="majorHAnsi"/>
                <w:sz w:val="20"/>
                <w:szCs w:val="20"/>
                <w:lang w:val="ru-RU"/>
              </w:rPr>
              <w:t>: получение веб-страницы было успешным</w:t>
            </w:r>
          </w:p>
          <w:p w14:paraId="4F5EBA45" w14:textId="77777777" w:rsidR="003F114B" w:rsidRPr="00F537A0" w:rsidRDefault="003F114B" w:rsidP="003F114B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Т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риггерны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ky-KG"/>
              </w:rPr>
              <w:t>е</w:t>
            </w:r>
            <w:r w:rsidRPr="00F537A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показател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и</w:t>
            </w:r>
            <w:r w:rsidRPr="00F537A0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:</w:t>
            </w:r>
          </w:p>
          <w:p w14:paraId="22C68671" w14:textId="77777777" w:rsidR="003F114B" w:rsidRPr="003F114B" w:rsidRDefault="003F114B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3F114B">
              <w:rPr>
                <w:rFonts w:asciiTheme="majorHAnsi" w:hAnsiTheme="majorHAnsi"/>
                <w:sz w:val="20"/>
                <w:szCs w:val="20"/>
                <w:lang w:val="ru-RU"/>
              </w:rPr>
              <w:t>Начало: пользователь запрашивает содержимое веб-страницы</w:t>
            </w:r>
          </w:p>
          <w:p w14:paraId="121DC8A2" w14:textId="77777777" w:rsidR="003F114B" w:rsidRPr="003F114B" w:rsidRDefault="003F114B" w:rsidP="00A63582">
            <w:pPr>
              <w:spacing w:before="120"/>
              <w:rPr>
                <w:rFonts w:asciiTheme="majorHAnsi" w:hAnsiTheme="majorHAnsi" w:cs="Times New Roman"/>
                <w:color w:val="000000"/>
                <w:sz w:val="20"/>
                <w:szCs w:val="20"/>
                <w:lang w:val="ru-RU"/>
              </w:rPr>
            </w:pPr>
            <w:r w:rsidRPr="003F114B">
              <w:rPr>
                <w:rFonts w:asciiTheme="majorHAnsi" w:hAnsiTheme="majorHAnsi" w:cs="Times New Roman"/>
                <w:color w:val="000000"/>
                <w:sz w:val="20"/>
                <w:szCs w:val="20"/>
                <w:lang w:val="ru-RU"/>
              </w:rPr>
              <w:t>Стоп: все содержимое веб-страницы было получено</w:t>
            </w:r>
          </w:p>
          <w:p w14:paraId="63AAEFC4" w14:textId="0C12E594" w:rsidR="003B12E1" w:rsidRPr="003F114B" w:rsidRDefault="00E03CBB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  <w:r w:rsidRPr="008757BD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>Расчёт:</w:t>
            </w:r>
            <w:r w:rsidR="003B12E1" w:rsidRPr="003F114B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 xml:space="preserve">: 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𝒕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веб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страница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содержимое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 xml:space="preserve">извлечено 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𝒕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пользователь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запрашивает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ru-RU"/>
              </w:rPr>
              <w:t>веб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страницу</w:t>
            </w:r>
            <w:r w:rsidR="003B12E1" w:rsidRPr="003F114B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</w:p>
        </w:tc>
        <w:tc>
          <w:tcPr>
            <w:tcW w:w="1560" w:type="dxa"/>
          </w:tcPr>
          <w:p w14:paraId="2FBD2020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In (s)</w:t>
            </w:r>
          </w:p>
        </w:tc>
      </w:tr>
      <w:tr w:rsidR="003B12E1" w:rsidRPr="005332D6" w14:paraId="7EBC052D" w14:textId="77777777" w:rsidTr="003B12E1">
        <w:tc>
          <w:tcPr>
            <w:tcW w:w="349" w:type="dxa"/>
          </w:tcPr>
          <w:p w14:paraId="0812FB36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8723" w:type="dxa"/>
          </w:tcPr>
          <w:p w14:paraId="5B3C0628" w14:textId="3991BFBB" w:rsidR="003B12E1" w:rsidRPr="00104C82" w:rsidRDefault="00104C82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</w:pPr>
            <w:r w:rsidRPr="00104C82"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  <w:t xml:space="preserve">Уровень успешности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  <w:t>н</w:t>
            </w:r>
            <w:r w:rsidRPr="00104C82"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  <w:t>астройк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  <w:t>и</w:t>
            </w:r>
            <w:r w:rsidRPr="00104C82">
              <w:rPr>
                <w:rFonts w:asciiTheme="majorHAnsi" w:hAnsiTheme="majorHAnsi"/>
                <w:b/>
                <w:bCs/>
                <w:color w:val="000000" w:themeColor="text1"/>
                <w:lang w:val="ky-KG"/>
              </w:rPr>
              <w:t xml:space="preserve"> потокового видео</w:t>
            </w:r>
          </w:p>
          <w:p w14:paraId="6DB15E43" w14:textId="487A18B7" w:rsidR="00DE4EE7" w:rsidRDefault="00DE4EE7" w:rsidP="00A63582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</w:pPr>
          </w:p>
          <w:p w14:paraId="29C03A1E" w14:textId="23542237" w:rsidR="003B12E1" w:rsidRPr="00DE4EE7" w:rsidRDefault="00D64A3C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DE4EE7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>Определение</w:t>
            </w:r>
            <w:r w:rsidRPr="00DE4EE7">
              <w:rPr>
                <w:rFonts w:asciiTheme="majorHAnsi" w:hAnsiTheme="majorHAnsi"/>
                <w:sz w:val="20"/>
                <w:szCs w:val="20"/>
                <w:lang w:val="ru-RU"/>
              </w:rPr>
              <w:t>: коэффициент успешного воспроизведения потока запускает пользовательский запрос потока</w:t>
            </w:r>
            <w:r w:rsidR="00DE4EE7">
              <w:rPr>
                <w:rFonts w:asciiTheme="majorHAnsi" w:hAnsiTheme="majorHAnsi"/>
                <w:sz w:val="20"/>
                <w:szCs w:val="20"/>
                <w:lang w:val="ky-KG"/>
              </w:rPr>
              <w:t xml:space="preserve"> </w:t>
            </w:r>
          </w:p>
          <w:p w14:paraId="4E824EB7" w14:textId="1334B4D0" w:rsidR="003B12E1" w:rsidRPr="00DE4EE7" w:rsidRDefault="00DE4EE7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E4EE7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>Условие</w:t>
            </w:r>
            <w:r w:rsidRPr="00DE4EE7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: контекст </w:t>
            </w:r>
            <w:r w:rsidRPr="00DE4EE7">
              <w:rPr>
                <w:rFonts w:asciiTheme="majorHAnsi" w:hAnsiTheme="majorHAnsi"/>
                <w:sz w:val="20"/>
                <w:szCs w:val="20"/>
              </w:rPr>
              <w:t>PDP</w:t>
            </w:r>
            <w:r w:rsidRPr="00DE4EE7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активирован</w:t>
            </w:r>
          </w:p>
          <w:p w14:paraId="58D5CD0E" w14:textId="77777777" w:rsidR="00DE4EE7" w:rsidRPr="00DE4EE7" w:rsidRDefault="00DE4EE7" w:rsidP="00DE4EE7">
            <w:pPr>
              <w:pStyle w:val="Default"/>
              <w:rPr>
                <w:rFonts w:asciiTheme="majorHAnsi" w:hAnsiTheme="majorHAnsi"/>
                <w:sz w:val="21"/>
                <w:szCs w:val="21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Т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риггерны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ky-KG"/>
              </w:rPr>
              <w:t>е</w:t>
            </w:r>
            <w:r w:rsidRPr="00DE4EE7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показател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и</w:t>
            </w:r>
            <w:r w:rsidRPr="00DE4EE7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:</w:t>
            </w:r>
          </w:p>
          <w:p w14:paraId="7C2C3128" w14:textId="7B567DA4" w:rsidR="003B12E1" w:rsidRPr="00DE4EE7" w:rsidRDefault="00DE4EE7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E4EE7">
              <w:rPr>
                <w:rFonts w:asciiTheme="majorHAnsi" w:hAnsiTheme="majorHAnsi"/>
                <w:sz w:val="20"/>
                <w:szCs w:val="20"/>
                <w:lang w:val="ru-RU"/>
              </w:rPr>
              <w:t>Старт: пользователь инициирует запрос видео</w:t>
            </w:r>
          </w:p>
          <w:p w14:paraId="4666CD88" w14:textId="61A6925A" w:rsidR="003B12E1" w:rsidRPr="00DE4EE7" w:rsidRDefault="00DE4EE7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DE4EE7">
              <w:rPr>
                <w:rFonts w:asciiTheme="majorHAnsi" w:hAnsiTheme="majorHAnsi"/>
                <w:sz w:val="20"/>
                <w:szCs w:val="20"/>
                <w:lang w:val="ru-RU"/>
              </w:rPr>
              <w:t>Стоп: начинается потоковое видео.</w:t>
            </w:r>
          </w:p>
          <w:p w14:paraId="70E7B9F0" w14:textId="669D2B7C" w:rsidR="003B12E1" w:rsidRPr="00475749" w:rsidRDefault="003F114B" w:rsidP="00A63582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  <w:r w:rsidRPr="008757BD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>Расчёт</w:t>
            </w:r>
            <w:r w:rsidR="003B12E1" w:rsidRPr="00475749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 xml:space="preserve">: 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>(_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𝟏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>−(_</w:t>
            </w:r>
            <w:r w:rsidR="00475749">
              <w:rPr>
                <w:rFonts w:asciiTheme="majorHAnsi" w:hAnsiTheme="majorHAnsi" w:cs="Cambria Math"/>
                <w:sz w:val="18"/>
                <w:szCs w:val="18"/>
                <w:lang w:val="ky-KG"/>
              </w:rPr>
              <w:t>Количество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 w:rsidR="00475749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</w:t>
            </w:r>
            <w:r w:rsidR="00475749">
              <w:rPr>
                <w:rFonts w:asciiTheme="majorHAnsi" w:hAnsiTheme="majorHAnsi" w:cs="Cambria Math"/>
                <w:sz w:val="18"/>
                <w:szCs w:val="18"/>
                <w:lang w:val="ky-KG"/>
              </w:rPr>
              <w:t>воспроизведений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 w:rsidR="00475749">
              <w:rPr>
                <w:rFonts w:asciiTheme="majorHAnsi" w:hAnsiTheme="majorHAnsi" w:cs="Cambria Math"/>
                <w:sz w:val="18"/>
                <w:szCs w:val="18"/>
                <w:lang w:val="ky-KG"/>
              </w:rPr>
              <w:t>НЕ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 w:rsidR="00475749">
              <w:rPr>
                <w:rFonts w:asciiTheme="majorHAnsi" w:hAnsiTheme="majorHAnsi" w:cs="Cambria Math"/>
                <w:sz w:val="18"/>
                <w:szCs w:val="18"/>
                <w:lang w:val="ky-KG"/>
              </w:rPr>
              <w:t>начатых Общее количество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 _</w:t>
            </w:r>
            <w:r w:rsidR="00475749">
              <w:rPr>
                <w:rFonts w:asciiTheme="majorHAnsi" w:hAnsiTheme="majorHAnsi" w:cs="Cambria Math"/>
                <w:sz w:val="18"/>
                <w:szCs w:val="18"/>
                <w:lang w:val="ky-KG"/>
              </w:rPr>
              <w:t>потоковых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>_</w:t>
            </w:r>
            <w:r w:rsidR="00475749">
              <w:rPr>
                <w:rFonts w:asciiTheme="majorHAnsi" w:hAnsiTheme="majorHAnsi" w:cs="Cambria Math"/>
                <w:sz w:val="18"/>
                <w:szCs w:val="18"/>
                <w:lang w:val="ky-KG"/>
              </w:rPr>
              <w:t>попыток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>)_)_∗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𝟏𝟎𝟎</w:t>
            </w:r>
            <w:r w:rsidR="003B12E1" w:rsidRPr="00475749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</w:p>
        </w:tc>
        <w:tc>
          <w:tcPr>
            <w:tcW w:w="1560" w:type="dxa"/>
          </w:tcPr>
          <w:p w14:paraId="04D51CBC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&gt;/= 99%</w:t>
            </w:r>
          </w:p>
        </w:tc>
      </w:tr>
      <w:tr w:rsidR="003B12E1" w:rsidRPr="005332D6" w14:paraId="7AA3DE25" w14:textId="77777777" w:rsidTr="003B12E1">
        <w:tc>
          <w:tcPr>
            <w:tcW w:w="349" w:type="dxa"/>
          </w:tcPr>
          <w:p w14:paraId="0E1F87FC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5</w:t>
            </w:r>
          </w:p>
        </w:tc>
        <w:tc>
          <w:tcPr>
            <w:tcW w:w="8723" w:type="dxa"/>
          </w:tcPr>
          <w:p w14:paraId="6AB0931B" w14:textId="75C38439" w:rsidR="003B12E1" w:rsidRPr="00F95A08" w:rsidRDefault="00F95A08" w:rsidP="00A6358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</w:pPr>
            <w:r w:rsidRPr="00F95A08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Уровень успешности Завершени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>я</w:t>
            </w:r>
            <w:r w:rsidRPr="00F95A08">
              <w:rPr>
                <w:rFonts w:asciiTheme="majorHAnsi" w:hAnsiTheme="majorHAnsi"/>
                <w:b/>
                <w:bCs/>
                <w:color w:val="000000" w:themeColor="text1"/>
                <w:lang w:val="ru-RU"/>
              </w:rPr>
              <w:t xml:space="preserve"> потоковой передачи видео </w:t>
            </w:r>
          </w:p>
          <w:p w14:paraId="1308545E" w14:textId="0211273C" w:rsidR="003B12E1" w:rsidRPr="00F95A08" w:rsidRDefault="00F95A08" w:rsidP="00A63582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t xml:space="preserve"> </w:t>
            </w:r>
          </w:p>
          <w:p w14:paraId="419960A8" w14:textId="585F0FA5" w:rsidR="003B12E1" w:rsidRPr="00F831A6" w:rsidRDefault="00F831A6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ky-KG"/>
              </w:rPr>
            </w:pPr>
            <w:r w:rsidRPr="00F831A6">
              <w:rPr>
                <w:rFonts w:asciiTheme="majorHAnsi" w:hAnsiTheme="majorHAnsi"/>
                <w:b/>
                <w:bCs/>
                <w:sz w:val="20"/>
                <w:szCs w:val="20"/>
                <w:lang w:val="ky-KG"/>
              </w:rPr>
              <w:lastRenderedPageBreak/>
              <w:t>Определение</w:t>
            </w:r>
            <w:r w:rsidRPr="00F831A6">
              <w:rPr>
                <w:rFonts w:asciiTheme="majorHAnsi" w:hAnsiTheme="majorHAnsi"/>
                <w:sz w:val="20"/>
                <w:szCs w:val="20"/>
                <w:lang w:val="ky-KG"/>
              </w:rPr>
              <w:t>: пропорция количества раз, когда видео воспроизводится до конца, и количества раз, когда воспроизведение начинается.</w:t>
            </w:r>
          </w:p>
          <w:p w14:paraId="341DE3F3" w14:textId="562F7999" w:rsidR="003B12E1" w:rsidRPr="001E0441" w:rsidRDefault="00E82F28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1E0441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>Условие</w:t>
            </w:r>
            <w:r w:rsidRPr="001E0441">
              <w:rPr>
                <w:rFonts w:asciiTheme="majorHAnsi" w:hAnsiTheme="majorHAnsi"/>
                <w:sz w:val="20"/>
                <w:szCs w:val="20"/>
                <w:lang w:val="ru-RU"/>
              </w:rPr>
              <w:t>: потоковое воспроизведение началось успешно</w:t>
            </w:r>
          </w:p>
          <w:p w14:paraId="79BEAFB9" w14:textId="2D4D1776" w:rsidR="003B12E1" w:rsidRPr="001E0441" w:rsidRDefault="00E82F28" w:rsidP="00A63582">
            <w:pPr>
              <w:pStyle w:val="Default"/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Т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риггерны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ky-KG"/>
              </w:rPr>
              <w:t>е</w:t>
            </w:r>
            <w:r w:rsidRPr="00DE4EE7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3841A3"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показател</w:t>
            </w:r>
            <w:r>
              <w:rPr>
                <w:rFonts w:asciiTheme="majorHAnsi" w:hAnsiTheme="majorHAnsi"/>
                <w:b/>
                <w:bCs/>
                <w:sz w:val="21"/>
                <w:szCs w:val="21"/>
                <w:lang w:val="ru-RU"/>
              </w:rPr>
              <w:t>и</w:t>
            </w:r>
            <w:r w:rsidR="003B12E1" w:rsidRPr="001E0441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 xml:space="preserve">: </w:t>
            </w:r>
          </w:p>
          <w:p w14:paraId="49C35246" w14:textId="77777777" w:rsidR="001E0441" w:rsidRPr="001E0441" w:rsidRDefault="001E0441" w:rsidP="001E0441">
            <w:pPr>
              <w:spacing w:before="120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1E0441">
              <w:rPr>
                <w:rFonts w:asciiTheme="majorHAnsi" w:hAnsiTheme="majorHAnsi"/>
                <w:sz w:val="20"/>
                <w:szCs w:val="20"/>
                <w:lang w:val="ru-RU"/>
              </w:rPr>
              <w:t>Старт: начинается потоковое воспроизведение</w:t>
            </w:r>
          </w:p>
          <w:p w14:paraId="5F69278F" w14:textId="77777777" w:rsidR="001E0441" w:rsidRDefault="001E0441" w:rsidP="001E0441">
            <w:pPr>
              <w:spacing w:before="120"/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1E0441">
              <w:rPr>
                <w:rFonts w:asciiTheme="majorHAnsi" w:hAnsiTheme="majorHAnsi"/>
                <w:sz w:val="20"/>
                <w:szCs w:val="20"/>
                <w:lang w:val="ru-RU"/>
              </w:rPr>
              <w:t>Стоп: воспроизведение доходит до конца потока</w:t>
            </w:r>
          </w:p>
          <w:p w14:paraId="6586741B" w14:textId="078E8DC5" w:rsidR="003B12E1" w:rsidRPr="001E0441" w:rsidRDefault="001E0441" w:rsidP="001E0441">
            <w:pPr>
              <w:spacing w:before="120"/>
              <w:rPr>
                <w:rFonts w:asciiTheme="majorHAnsi" w:hAnsiTheme="majorHAnsi"/>
                <w:color w:val="000000" w:themeColor="text1"/>
                <w:lang w:val="ru-RU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>Расчет</w:t>
            </w:r>
            <w:r w:rsidR="003B12E1" w:rsidRPr="001E0441">
              <w:rPr>
                <w:rFonts w:asciiTheme="majorHAnsi" w:hAnsiTheme="majorHAnsi"/>
                <w:b/>
                <w:bCs/>
                <w:sz w:val="20"/>
                <w:szCs w:val="20"/>
                <w:lang w:val="ru-RU"/>
              </w:rPr>
              <w:t xml:space="preserve">: 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>(_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𝟏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>−(_</w:t>
            </w:r>
            <w:r>
              <w:rPr>
                <w:rFonts w:asciiTheme="majorHAnsi" w:hAnsiTheme="majorHAnsi" w:cs="Cambria Math"/>
                <w:sz w:val="18"/>
                <w:szCs w:val="18"/>
                <w:lang w:val="ru-RU"/>
              </w:rPr>
              <w:t>Количество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_ 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воспроизведений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сбросов</w:t>
            </w:r>
            <w:r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Общее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Количествоа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потоков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  <w:r>
              <w:rPr>
                <w:rFonts w:asciiTheme="majorHAnsi" w:hAnsiTheme="majorHAnsi" w:cs="Cambria Math"/>
                <w:sz w:val="18"/>
                <w:szCs w:val="18"/>
                <w:lang w:val="ky-KG"/>
              </w:rPr>
              <w:t>начатых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>)_)_∗</w:t>
            </w:r>
            <w:r w:rsidR="003B12E1" w:rsidRPr="005332D6">
              <w:rPr>
                <w:rFonts w:asciiTheme="majorHAnsi" w:hAnsiTheme="majorHAnsi" w:cs="Cambria Math"/>
                <w:sz w:val="18"/>
                <w:szCs w:val="18"/>
              </w:rPr>
              <w:t>𝟏𝟎𝟎</w:t>
            </w:r>
            <w:r w:rsidR="003B12E1" w:rsidRPr="001E0441">
              <w:rPr>
                <w:rFonts w:asciiTheme="majorHAnsi" w:hAnsiTheme="majorHAnsi" w:cs="Cambria Math"/>
                <w:sz w:val="18"/>
                <w:szCs w:val="18"/>
                <w:lang w:val="ru-RU"/>
              </w:rPr>
              <w:t xml:space="preserve"> _</w:t>
            </w:r>
          </w:p>
        </w:tc>
        <w:tc>
          <w:tcPr>
            <w:tcW w:w="1560" w:type="dxa"/>
          </w:tcPr>
          <w:p w14:paraId="72211808" w14:textId="77777777" w:rsidR="003B12E1" w:rsidRPr="005332D6" w:rsidRDefault="003B12E1" w:rsidP="00A6358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lastRenderedPageBreak/>
              <w:t>&gt;/= 98%</w:t>
            </w:r>
          </w:p>
        </w:tc>
      </w:tr>
      <w:tr w:rsidR="001A4522" w:rsidRPr="005332D6" w14:paraId="5656AD70" w14:textId="77777777" w:rsidTr="003B12E1">
        <w:tc>
          <w:tcPr>
            <w:tcW w:w="349" w:type="dxa"/>
          </w:tcPr>
          <w:p w14:paraId="7FFC51DF" w14:textId="2E57487D" w:rsidR="001A4522" w:rsidRPr="005332D6" w:rsidRDefault="001A4522" w:rsidP="001A452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8723" w:type="dxa"/>
          </w:tcPr>
          <w:p w14:paraId="2DF02DDC" w14:textId="28609AC0" w:rsidR="001A4522" w:rsidRDefault="00872FF8" w:rsidP="001A4522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proofErr w:type="spellStart"/>
            <w:r w:rsidRPr="00872FF8">
              <w:rPr>
                <w:rFonts w:asciiTheme="majorHAnsi" w:hAnsiTheme="majorHAnsi"/>
                <w:b/>
                <w:bCs/>
                <w:color w:val="000000" w:themeColor="text1"/>
              </w:rPr>
              <w:t>Скорость</w:t>
            </w:r>
            <w:proofErr w:type="spellEnd"/>
            <w:r w:rsidRPr="00872FF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72FF8">
              <w:rPr>
                <w:rFonts w:asciiTheme="majorHAnsi" w:hAnsiTheme="majorHAnsi"/>
                <w:b/>
                <w:bCs/>
                <w:color w:val="000000" w:themeColor="text1"/>
              </w:rPr>
              <w:t>загрузки</w:t>
            </w:r>
            <w:proofErr w:type="spellEnd"/>
            <w:r w:rsidRPr="00872FF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72FF8">
              <w:rPr>
                <w:rFonts w:asciiTheme="majorHAnsi" w:hAnsiTheme="majorHAnsi"/>
                <w:b/>
                <w:bCs/>
                <w:color w:val="000000" w:themeColor="text1"/>
              </w:rPr>
              <w:t>данных</w:t>
            </w:r>
            <w:proofErr w:type="spellEnd"/>
          </w:p>
          <w:p w14:paraId="1D1D8288" w14:textId="77777777" w:rsidR="00872FF8" w:rsidRPr="005332D6" w:rsidRDefault="00872FF8" w:rsidP="001A4522">
            <w:pPr>
              <w:rPr>
                <w:rFonts w:asciiTheme="majorHAnsi" w:hAnsiTheme="majorHAnsi"/>
              </w:rPr>
            </w:pPr>
          </w:p>
          <w:p w14:paraId="721C0BBD" w14:textId="4208C49E" w:rsidR="001A4522" w:rsidRPr="00872FF8" w:rsidRDefault="00872FF8" w:rsidP="001A4522">
            <w:pPr>
              <w:rPr>
                <w:rFonts w:asciiTheme="majorHAnsi" w:hAnsiTheme="majorHAnsi"/>
                <w:lang w:val="ky-KG"/>
              </w:rPr>
            </w:pPr>
            <w:r>
              <w:rPr>
                <w:rFonts w:asciiTheme="majorHAnsi" w:hAnsiTheme="majorHAnsi"/>
                <w:lang w:val="ky-KG"/>
              </w:rPr>
              <w:t>Методология</w:t>
            </w:r>
          </w:p>
          <w:p w14:paraId="594CF8AE" w14:textId="77777777" w:rsidR="00872FF8" w:rsidRDefault="00872FF8" w:rsidP="001A452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ky-KG"/>
              </w:rPr>
            </w:pPr>
            <w:r w:rsidRPr="00872FF8">
              <w:rPr>
                <w:rFonts w:asciiTheme="majorHAnsi" w:hAnsiTheme="majorHAnsi"/>
                <w:lang w:val="ky-KG"/>
              </w:rPr>
              <w:t>Прикрепите несжатый файл размером 5 МБ к электронной почте через Интернет.</w:t>
            </w:r>
          </w:p>
          <w:p w14:paraId="4EB1A45A" w14:textId="77777777" w:rsidR="00872FF8" w:rsidRDefault="00872FF8" w:rsidP="001A452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ky-KG"/>
              </w:rPr>
            </w:pPr>
            <w:r w:rsidRPr="00872FF8">
              <w:rPr>
                <w:rFonts w:asciiTheme="majorHAnsi" w:hAnsiTheme="majorHAnsi"/>
                <w:lang w:val="ky-KG"/>
              </w:rPr>
              <w:t>Тест необходимо повторить в T1, T2 и T3 и рассчитать фактическую скорость</w:t>
            </w:r>
          </w:p>
          <w:p w14:paraId="684B6221" w14:textId="6E63CDB1" w:rsidR="001A4522" w:rsidRDefault="00872FF8" w:rsidP="00872FF8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ky-KG"/>
              </w:rPr>
            </w:pPr>
            <w:r w:rsidRPr="00872FF8">
              <w:rPr>
                <w:rFonts w:asciiTheme="majorHAnsi" w:hAnsiTheme="majorHAnsi"/>
                <w:lang w:val="ky-KG"/>
              </w:rPr>
              <w:t>Скорость загрузки данных = размер тестового файла (данных) (в МБ) / время передачи (в секундах)</w:t>
            </w:r>
          </w:p>
          <w:p w14:paraId="05D6E189" w14:textId="77777777" w:rsidR="00872FF8" w:rsidRPr="00872FF8" w:rsidRDefault="00872FF8" w:rsidP="00872FF8">
            <w:pPr>
              <w:ind w:left="360"/>
              <w:rPr>
                <w:rFonts w:asciiTheme="majorHAnsi" w:hAnsiTheme="majorHAnsi"/>
                <w:lang w:val="ky-KG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1166"/>
              <w:gridCol w:w="1149"/>
              <w:gridCol w:w="17"/>
              <w:gridCol w:w="1166"/>
              <w:gridCol w:w="1157"/>
              <w:gridCol w:w="8"/>
              <w:gridCol w:w="1166"/>
              <w:gridCol w:w="1167"/>
              <w:gridCol w:w="943"/>
            </w:tblGrid>
            <w:tr w:rsidR="001A4522" w:rsidRPr="00F537A0" w14:paraId="4A85FD46" w14:textId="77777777" w:rsidTr="005A50A8">
              <w:tc>
                <w:tcPr>
                  <w:tcW w:w="328" w:type="pct"/>
                </w:tcPr>
                <w:p w14:paraId="2F008C44" w14:textId="77777777" w:rsidR="001A4522" w:rsidRPr="00872FF8" w:rsidRDefault="001A4522" w:rsidP="001A4522">
                  <w:pPr>
                    <w:rPr>
                      <w:rFonts w:asciiTheme="majorHAnsi" w:hAnsiTheme="majorHAnsi"/>
                      <w:lang w:val="ky-KG"/>
                    </w:rPr>
                  </w:pPr>
                </w:p>
              </w:tc>
              <w:tc>
                <w:tcPr>
                  <w:tcW w:w="1362" w:type="pct"/>
                  <w:gridSpan w:val="2"/>
                </w:tcPr>
                <w:p w14:paraId="4311E558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  <w:r w:rsidRPr="005332D6">
                    <w:rPr>
                      <w:rFonts w:asciiTheme="majorHAnsi" w:hAnsiTheme="majorHAnsi"/>
                    </w:rPr>
                    <w:t>T1</w:t>
                  </w:r>
                </w:p>
              </w:tc>
              <w:tc>
                <w:tcPr>
                  <w:tcW w:w="1377" w:type="pct"/>
                  <w:gridSpan w:val="3"/>
                </w:tcPr>
                <w:p w14:paraId="2098363D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  <w:r w:rsidRPr="005332D6">
                    <w:rPr>
                      <w:rFonts w:asciiTheme="majorHAnsi" w:hAnsiTheme="majorHAnsi"/>
                    </w:rPr>
                    <w:t>T2</w:t>
                  </w:r>
                </w:p>
              </w:tc>
              <w:tc>
                <w:tcPr>
                  <w:tcW w:w="1378" w:type="pct"/>
                  <w:gridSpan w:val="3"/>
                </w:tcPr>
                <w:p w14:paraId="0A6590C3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  <w:r w:rsidRPr="005332D6">
                    <w:rPr>
                      <w:rFonts w:asciiTheme="majorHAnsi" w:hAnsiTheme="majorHAnsi"/>
                    </w:rPr>
                    <w:t>T3</w:t>
                  </w:r>
                </w:p>
              </w:tc>
              <w:tc>
                <w:tcPr>
                  <w:tcW w:w="555" w:type="pct"/>
                  <w:vMerge w:val="restart"/>
                </w:tcPr>
                <w:p w14:paraId="756F5111" w14:textId="289DA0E6" w:rsidR="001A4522" w:rsidRPr="00960E07" w:rsidRDefault="00960E07" w:rsidP="001A4522">
                  <w:pPr>
                    <w:rPr>
                      <w:rFonts w:asciiTheme="majorHAnsi" w:hAnsiTheme="majorHAnsi"/>
                      <w:lang w:val="ru-RU"/>
                    </w:rPr>
                  </w:pPr>
                  <w:r w:rsidRPr="00960E07">
                    <w:rPr>
                      <w:rFonts w:asciiTheme="majorHAnsi" w:hAnsiTheme="majorHAnsi"/>
                      <w:sz w:val="18"/>
                      <w:szCs w:val="18"/>
                      <w:lang w:val="ru-RU"/>
                    </w:rPr>
                    <w:t>Средняя скорость загрузки (Кбит / с)</w:t>
                  </w:r>
                </w:p>
              </w:tc>
            </w:tr>
            <w:tr w:rsidR="001A4522" w:rsidRPr="005332D6" w14:paraId="578AFF6E" w14:textId="77777777" w:rsidTr="005A50A8">
              <w:tc>
                <w:tcPr>
                  <w:tcW w:w="328" w:type="pct"/>
                </w:tcPr>
                <w:p w14:paraId="11524943" w14:textId="77777777" w:rsidR="001A4522" w:rsidRPr="00960E07" w:rsidRDefault="001A4522" w:rsidP="001A4522">
                  <w:pPr>
                    <w:rPr>
                      <w:rFonts w:asciiTheme="majorHAnsi" w:hAnsiTheme="majorHAnsi"/>
                      <w:lang w:val="ru-RU"/>
                    </w:rPr>
                  </w:pPr>
                </w:p>
              </w:tc>
              <w:tc>
                <w:tcPr>
                  <w:tcW w:w="686" w:type="pct"/>
                </w:tcPr>
                <w:p w14:paraId="1CD15939" w14:textId="630900A4" w:rsidR="001A4522" w:rsidRPr="005332D6" w:rsidRDefault="00960E07" w:rsidP="001A4522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Время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передачи</w:t>
                  </w:r>
                  <w:proofErr w:type="spellEnd"/>
                </w:p>
              </w:tc>
              <w:tc>
                <w:tcPr>
                  <w:tcW w:w="686" w:type="pct"/>
                  <w:gridSpan w:val="2"/>
                </w:tcPr>
                <w:p w14:paraId="265896EE" w14:textId="00522148" w:rsidR="001A4522" w:rsidRPr="005332D6" w:rsidRDefault="00960E07" w:rsidP="001A4522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Скорость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загрузки</w:t>
                  </w:r>
                  <w:proofErr w:type="spellEnd"/>
                </w:p>
              </w:tc>
              <w:tc>
                <w:tcPr>
                  <w:tcW w:w="686" w:type="pct"/>
                </w:tcPr>
                <w:p w14:paraId="2FA2FD48" w14:textId="07B001A5" w:rsidR="001A4522" w:rsidRPr="005332D6" w:rsidRDefault="00960E07" w:rsidP="001A4522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Время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передачи</w:t>
                  </w:r>
                  <w:proofErr w:type="spellEnd"/>
                </w:p>
              </w:tc>
              <w:tc>
                <w:tcPr>
                  <w:tcW w:w="686" w:type="pct"/>
                  <w:gridSpan w:val="2"/>
                </w:tcPr>
                <w:p w14:paraId="1ADB7E50" w14:textId="31C85E8E" w:rsidR="001A4522" w:rsidRPr="005332D6" w:rsidRDefault="00960E07" w:rsidP="001A4522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Скорость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загрузки</w:t>
                  </w:r>
                  <w:proofErr w:type="spellEnd"/>
                </w:p>
              </w:tc>
              <w:tc>
                <w:tcPr>
                  <w:tcW w:w="686" w:type="pct"/>
                </w:tcPr>
                <w:p w14:paraId="71897DA7" w14:textId="7BC7D714" w:rsidR="001A4522" w:rsidRPr="005332D6" w:rsidRDefault="00960E07" w:rsidP="001A4522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Время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передачи</w:t>
                  </w:r>
                  <w:proofErr w:type="spellEnd"/>
                </w:p>
              </w:tc>
              <w:tc>
                <w:tcPr>
                  <w:tcW w:w="687" w:type="pct"/>
                </w:tcPr>
                <w:p w14:paraId="42A67185" w14:textId="23866808" w:rsidR="001A4522" w:rsidRPr="005332D6" w:rsidRDefault="00960E07" w:rsidP="001A4522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Скорость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загрузки</w:t>
                  </w:r>
                  <w:proofErr w:type="spellEnd"/>
                </w:p>
              </w:tc>
              <w:tc>
                <w:tcPr>
                  <w:tcW w:w="555" w:type="pct"/>
                  <w:vMerge/>
                </w:tcPr>
                <w:p w14:paraId="065DCCEB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1A4522" w:rsidRPr="005332D6" w14:paraId="5A247191" w14:textId="77777777" w:rsidTr="005A50A8">
              <w:tc>
                <w:tcPr>
                  <w:tcW w:w="328" w:type="pct"/>
                </w:tcPr>
                <w:p w14:paraId="0A75F150" w14:textId="680044AE" w:rsidR="001A4522" w:rsidRPr="005332D6" w:rsidRDefault="00960E07" w:rsidP="001A4522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="001A4522" w:rsidRPr="005332D6">
                    <w:rPr>
                      <w:rFonts w:asciiTheme="majorHAnsi" w:hAnsiTheme="majorHAnsi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686" w:type="pct"/>
                </w:tcPr>
                <w:p w14:paraId="69B72F13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3395E1C4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1802EB55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430AC829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0FADB426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15E4D4D3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06C54CEA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1A4522" w:rsidRPr="005332D6" w14:paraId="59412DB1" w14:textId="77777777" w:rsidTr="005A50A8">
              <w:tc>
                <w:tcPr>
                  <w:tcW w:w="328" w:type="pct"/>
                </w:tcPr>
                <w:p w14:paraId="4325A93C" w14:textId="267D9D77" w:rsidR="001A4522" w:rsidRPr="005332D6" w:rsidRDefault="00960E07" w:rsidP="001A4522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="001A4522" w:rsidRPr="005332D6">
                    <w:rPr>
                      <w:rFonts w:asciiTheme="majorHAnsi" w:hAnsiTheme="majorHAnsi"/>
                      <w:sz w:val="15"/>
                      <w:szCs w:val="15"/>
                    </w:rPr>
                    <w:t xml:space="preserve"> 2</w:t>
                  </w:r>
                </w:p>
              </w:tc>
              <w:tc>
                <w:tcPr>
                  <w:tcW w:w="686" w:type="pct"/>
                </w:tcPr>
                <w:p w14:paraId="16DA294F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4A6F6C41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2F98C811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133FEE79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16AC5793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6CA85E0B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122CBC51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1A4522" w:rsidRPr="005332D6" w14:paraId="1AA33715" w14:textId="77777777" w:rsidTr="005A50A8">
              <w:tc>
                <w:tcPr>
                  <w:tcW w:w="328" w:type="pct"/>
                </w:tcPr>
                <w:p w14:paraId="3482B6F8" w14:textId="17189E3F" w:rsidR="001A4522" w:rsidRPr="005332D6" w:rsidRDefault="00960E07" w:rsidP="001A4522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Pr="005332D6">
                    <w:rPr>
                      <w:rFonts w:asciiTheme="majorHAnsi" w:hAnsiTheme="majorHAnsi"/>
                      <w:sz w:val="15"/>
                      <w:szCs w:val="15"/>
                    </w:rPr>
                    <w:t xml:space="preserve"> </w:t>
                  </w:r>
                  <w:r w:rsidR="001A4522" w:rsidRPr="005332D6">
                    <w:rPr>
                      <w:rFonts w:asciiTheme="majorHAnsi" w:hAnsiTheme="majorHAnsi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686" w:type="pct"/>
                </w:tcPr>
                <w:p w14:paraId="15B20F81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6B097F4F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6665E36C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6DD28B76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413D16EB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5FA50252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5856F288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1A4522" w:rsidRPr="005332D6" w14:paraId="236115A5" w14:textId="77777777" w:rsidTr="005A50A8">
              <w:tc>
                <w:tcPr>
                  <w:tcW w:w="328" w:type="pct"/>
                </w:tcPr>
                <w:p w14:paraId="0284D4C8" w14:textId="70A81337" w:rsidR="001A4522" w:rsidRPr="005332D6" w:rsidRDefault="00960E07" w:rsidP="001A4522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="001A4522" w:rsidRPr="005332D6">
                    <w:rPr>
                      <w:rFonts w:asciiTheme="majorHAnsi" w:hAnsiTheme="majorHAnsi"/>
                      <w:sz w:val="15"/>
                      <w:szCs w:val="15"/>
                    </w:rPr>
                    <w:t xml:space="preserve"> N…</w:t>
                  </w:r>
                </w:p>
              </w:tc>
              <w:tc>
                <w:tcPr>
                  <w:tcW w:w="686" w:type="pct"/>
                </w:tcPr>
                <w:p w14:paraId="3CE3C051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0855BE18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5C6A60F4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7816605B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0D7B7C99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55679EAC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033F02F5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1A4522" w:rsidRPr="005332D6" w14:paraId="171839EE" w14:textId="77777777" w:rsidTr="005A50A8">
              <w:tc>
                <w:tcPr>
                  <w:tcW w:w="328" w:type="pct"/>
                </w:tcPr>
                <w:p w14:paraId="5E882DF6" w14:textId="3D27CCA1" w:rsidR="001A4522" w:rsidRPr="00960E07" w:rsidRDefault="00960E07" w:rsidP="001A4522">
                  <w:pP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Среднее</w:t>
                  </w:r>
                </w:p>
              </w:tc>
              <w:tc>
                <w:tcPr>
                  <w:tcW w:w="686" w:type="pct"/>
                </w:tcPr>
                <w:p w14:paraId="2958311A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37607A27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0B3AFD7E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711B7DA6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46B02FF5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702C9E25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7ABBF0F7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17731F3A" w14:textId="77777777" w:rsidR="001A4522" w:rsidRPr="005332D6" w:rsidRDefault="001A4522" w:rsidP="001A452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0DDDC782" w14:textId="77777777" w:rsidR="001A4522" w:rsidRPr="005332D6" w:rsidRDefault="001A4522" w:rsidP="001A452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103B847F" w14:textId="7E503503" w:rsidR="001A4522" w:rsidRPr="005332D6" w:rsidRDefault="00872FF8" w:rsidP="001A452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872FF8">
              <w:rPr>
                <w:rFonts w:asciiTheme="majorHAnsi" w:hAnsiTheme="majorHAnsi"/>
                <w:color w:val="000000" w:themeColor="text1"/>
              </w:rPr>
              <w:t>Кбит</w:t>
            </w:r>
            <w:proofErr w:type="spellEnd"/>
            <w:r w:rsidRPr="00872FF8">
              <w:rPr>
                <w:rFonts w:asciiTheme="majorHAnsi" w:hAnsiTheme="majorHAnsi"/>
                <w:color w:val="000000" w:themeColor="text1"/>
              </w:rPr>
              <w:t xml:space="preserve"> / с</w:t>
            </w:r>
          </w:p>
        </w:tc>
      </w:tr>
      <w:tr w:rsidR="001A4522" w:rsidRPr="00044A5D" w14:paraId="7E844571" w14:textId="77777777" w:rsidTr="003B12E1">
        <w:tc>
          <w:tcPr>
            <w:tcW w:w="349" w:type="dxa"/>
          </w:tcPr>
          <w:p w14:paraId="37A9732C" w14:textId="2A557162" w:rsidR="001A4522" w:rsidRPr="005332D6" w:rsidRDefault="001A4522" w:rsidP="001A452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r w:rsidRPr="005332D6">
              <w:rPr>
                <w:rFonts w:asciiTheme="majorHAnsi" w:hAnsiTheme="majorHAnsi"/>
                <w:color w:val="000000" w:themeColor="text1"/>
              </w:rPr>
              <w:t>7</w:t>
            </w:r>
          </w:p>
        </w:tc>
        <w:tc>
          <w:tcPr>
            <w:tcW w:w="8723" w:type="dxa"/>
          </w:tcPr>
          <w:p w14:paraId="26EF4D27" w14:textId="066D5EEF" w:rsidR="001A4522" w:rsidRDefault="009106C6" w:rsidP="001A4522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proofErr w:type="spellStart"/>
            <w:r w:rsidRPr="009106C6">
              <w:rPr>
                <w:rFonts w:asciiTheme="majorHAnsi" w:hAnsiTheme="majorHAnsi"/>
                <w:b/>
                <w:bCs/>
                <w:color w:val="000000" w:themeColor="text1"/>
              </w:rPr>
              <w:t>Скорость</w:t>
            </w:r>
            <w:proofErr w:type="spellEnd"/>
            <w:r w:rsidRPr="009106C6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106C6">
              <w:rPr>
                <w:rFonts w:asciiTheme="majorHAnsi" w:hAnsiTheme="majorHAnsi"/>
                <w:b/>
                <w:bCs/>
                <w:color w:val="000000" w:themeColor="text1"/>
              </w:rPr>
              <w:t>загрузки</w:t>
            </w:r>
            <w:proofErr w:type="spellEnd"/>
            <w:r w:rsidRPr="009106C6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106C6">
              <w:rPr>
                <w:rFonts w:asciiTheme="majorHAnsi" w:hAnsiTheme="majorHAnsi"/>
                <w:b/>
                <w:bCs/>
                <w:color w:val="000000" w:themeColor="text1"/>
              </w:rPr>
              <w:t>данных</w:t>
            </w:r>
            <w:proofErr w:type="spellEnd"/>
          </w:p>
          <w:p w14:paraId="2CDFAF8C" w14:textId="77777777" w:rsidR="009106C6" w:rsidRPr="005332D6" w:rsidRDefault="009106C6" w:rsidP="001A4522">
            <w:pPr>
              <w:rPr>
                <w:rFonts w:asciiTheme="majorHAnsi" w:hAnsiTheme="majorHAnsi"/>
              </w:rPr>
            </w:pPr>
          </w:p>
          <w:p w14:paraId="456F99D9" w14:textId="66232F6F" w:rsidR="001A4522" w:rsidRPr="009106C6" w:rsidRDefault="009106C6" w:rsidP="001A4522">
            <w:pPr>
              <w:rPr>
                <w:rFonts w:asciiTheme="majorHAnsi" w:hAnsiTheme="majorHAnsi"/>
                <w:lang w:val="ky-KG"/>
              </w:rPr>
            </w:pPr>
            <w:r>
              <w:rPr>
                <w:rFonts w:asciiTheme="majorHAnsi" w:hAnsiTheme="majorHAnsi"/>
                <w:lang w:val="ky-KG"/>
              </w:rPr>
              <w:t>Методология</w:t>
            </w:r>
          </w:p>
          <w:p w14:paraId="140F3408" w14:textId="77777777" w:rsidR="00274DB3" w:rsidRDefault="00274DB3" w:rsidP="001A452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ky-KG"/>
              </w:rPr>
            </w:pPr>
            <w:r w:rsidRPr="00274DB3">
              <w:rPr>
                <w:rFonts w:asciiTheme="majorHAnsi" w:hAnsiTheme="majorHAnsi"/>
                <w:lang w:val="ky-KG"/>
              </w:rPr>
              <w:t>Загрузите несжатый файл размером 5 МБ из электронной почты в Интернете.</w:t>
            </w:r>
          </w:p>
          <w:p w14:paraId="33E46F39" w14:textId="77777777" w:rsidR="00274DB3" w:rsidRDefault="00274DB3" w:rsidP="001A452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ky-KG"/>
              </w:rPr>
            </w:pPr>
            <w:r w:rsidRPr="00274DB3">
              <w:rPr>
                <w:rFonts w:asciiTheme="majorHAnsi" w:hAnsiTheme="majorHAnsi"/>
                <w:lang w:val="ky-KG"/>
              </w:rPr>
              <w:t>ест необходимо повторить в T1, T2 и T3 и рассчитать фактическую скорость</w:t>
            </w:r>
          </w:p>
          <w:p w14:paraId="61AC11D4" w14:textId="1E9E8E27" w:rsidR="001A4522" w:rsidRDefault="00274DB3" w:rsidP="00274D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ky-KG"/>
              </w:rPr>
            </w:pPr>
            <w:r w:rsidRPr="00274DB3">
              <w:rPr>
                <w:rFonts w:asciiTheme="majorHAnsi" w:hAnsiTheme="majorHAnsi"/>
                <w:lang w:val="ky-KG"/>
              </w:rPr>
              <w:t>Скорость загрузки данных = размер тестового файла (данных) (в МБ) / время передачи (в секундах)</w:t>
            </w:r>
          </w:p>
          <w:p w14:paraId="43C030DB" w14:textId="77777777" w:rsidR="00274DB3" w:rsidRPr="00274DB3" w:rsidRDefault="00274DB3" w:rsidP="00274DB3">
            <w:pPr>
              <w:ind w:left="360"/>
              <w:rPr>
                <w:rFonts w:asciiTheme="majorHAnsi" w:hAnsiTheme="majorHAnsi"/>
                <w:lang w:val="ky-KG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1166"/>
              <w:gridCol w:w="1149"/>
              <w:gridCol w:w="17"/>
              <w:gridCol w:w="1166"/>
              <w:gridCol w:w="1157"/>
              <w:gridCol w:w="8"/>
              <w:gridCol w:w="1166"/>
              <w:gridCol w:w="1167"/>
              <w:gridCol w:w="943"/>
            </w:tblGrid>
            <w:tr w:rsidR="001A4522" w:rsidRPr="00F537A0" w14:paraId="3D04B640" w14:textId="77777777" w:rsidTr="005A50A8">
              <w:tc>
                <w:tcPr>
                  <w:tcW w:w="328" w:type="pct"/>
                </w:tcPr>
                <w:p w14:paraId="2134E449" w14:textId="77777777" w:rsidR="001A4522" w:rsidRPr="00274DB3" w:rsidRDefault="001A4522" w:rsidP="001A4522">
                  <w:pPr>
                    <w:rPr>
                      <w:rFonts w:asciiTheme="majorHAnsi" w:hAnsiTheme="majorHAnsi"/>
                      <w:lang w:val="ky-KG"/>
                    </w:rPr>
                  </w:pPr>
                </w:p>
              </w:tc>
              <w:tc>
                <w:tcPr>
                  <w:tcW w:w="1362" w:type="pct"/>
                  <w:gridSpan w:val="2"/>
                </w:tcPr>
                <w:p w14:paraId="05267813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  <w:r w:rsidRPr="005332D6">
                    <w:rPr>
                      <w:rFonts w:asciiTheme="majorHAnsi" w:hAnsiTheme="majorHAnsi"/>
                    </w:rPr>
                    <w:t>T1</w:t>
                  </w:r>
                </w:p>
              </w:tc>
              <w:tc>
                <w:tcPr>
                  <w:tcW w:w="1377" w:type="pct"/>
                  <w:gridSpan w:val="3"/>
                </w:tcPr>
                <w:p w14:paraId="2FD9232E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  <w:r w:rsidRPr="005332D6">
                    <w:rPr>
                      <w:rFonts w:asciiTheme="majorHAnsi" w:hAnsiTheme="majorHAnsi"/>
                    </w:rPr>
                    <w:t>T2</w:t>
                  </w:r>
                </w:p>
              </w:tc>
              <w:tc>
                <w:tcPr>
                  <w:tcW w:w="1378" w:type="pct"/>
                  <w:gridSpan w:val="3"/>
                </w:tcPr>
                <w:p w14:paraId="382770FB" w14:textId="77777777" w:rsidR="001A4522" w:rsidRPr="005332D6" w:rsidRDefault="001A4522" w:rsidP="001A4522">
                  <w:pPr>
                    <w:rPr>
                      <w:rFonts w:asciiTheme="majorHAnsi" w:hAnsiTheme="majorHAnsi"/>
                    </w:rPr>
                  </w:pPr>
                  <w:r w:rsidRPr="005332D6">
                    <w:rPr>
                      <w:rFonts w:asciiTheme="majorHAnsi" w:hAnsiTheme="majorHAnsi"/>
                    </w:rPr>
                    <w:t>T3</w:t>
                  </w:r>
                </w:p>
              </w:tc>
              <w:tc>
                <w:tcPr>
                  <w:tcW w:w="555" w:type="pct"/>
                  <w:vMerge w:val="restart"/>
                </w:tcPr>
                <w:p w14:paraId="5C261BC8" w14:textId="3F3DC4FF" w:rsidR="001A4522" w:rsidRPr="00274DB3" w:rsidRDefault="00274DB3" w:rsidP="001A4522">
                  <w:pPr>
                    <w:rPr>
                      <w:rFonts w:asciiTheme="majorHAnsi" w:hAnsiTheme="majorHAnsi"/>
                      <w:lang w:val="ru-RU"/>
                    </w:rPr>
                  </w:pPr>
                  <w:r w:rsidRPr="00960E07">
                    <w:rPr>
                      <w:rFonts w:asciiTheme="majorHAnsi" w:hAnsiTheme="majorHAnsi"/>
                      <w:sz w:val="18"/>
                      <w:szCs w:val="18"/>
                      <w:lang w:val="ru-RU"/>
                    </w:rPr>
                    <w:t>Средняя скорость загрузки (Кбит / с)</w:t>
                  </w:r>
                </w:p>
              </w:tc>
            </w:tr>
            <w:tr w:rsidR="00274DB3" w:rsidRPr="005332D6" w14:paraId="09A4047C" w14:textId="77777777" w:rsidTr="005A50A8">
              <w:tc>
                <w:tcPr>
                  <w:tcW w:w="328" w:type="pct"/>
                </w:tcPr>
                <w:p w14:paraId="78D092FB" w14:textId="77777777" w:rsidR="00274DB3" w:rsidRPr="00274DB3" w:rsidRDefault="00274DB3" w:rsidP="00274DB3">
                  <w:pPr>
                    <w:rPr>
                      <w:rFonts w:asciiTheme="majorHAnsi" w:hAnsiTheme="majorHAnsi"/>
                      <w:lang w:val="ru-RU"/>
                    </w:rPr>
                  </w:pPr>
                </w:p>
              </w:tc>
              <w:tc>
                <w:tcPr>
                  <w:tcW w:w="686" w:type="pct"/>
                </w:tcPr>
                <w:p w14:paraId="74A3B04D" w14:textId="0B1F65D4" w:rsidR="00274DB3" w:rsidRPr="005332D6" w:rsidRDefault="00274DB3" w:rsidP="00274DB3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Время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передачи</w:t>
                  </w:r>
                  <w:proofErr w:type="spellEnd"/>
                </w:p>
              </w:tc>
              <w:tc>
                <w:tcPr>
                  <w:tcW w:w="686" w:type="pct"/>
                  <w:gridSpan w:val="2"/>
                </w:tcPr>
                <w:p w14:paraId="46AF6366" w14:textId="58403917" w:rsidR="00274DB3" w:rsidRPr="005332D6" w:rsidRDefault="00274DB3" w:rsidP="00274DB3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Скорость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загрузки</w:t>
                  </w:r>
                  <w:proofErr w:type="spellEnd"/>
                </w:p>
              </w:tc>
              <w:tc>
                <w:tcPr>
                  <w:tcW w:w="686" w:type="pct"/>
                </w:tcPr>
                <w:p w14:paraId="51850969" w14:textId="19CEEA0D" w:rsidR="00274DB3" w:rsidRPr="005332D6" w:rsidRDefault="00274DB3" w:rsidP="00274DB3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Время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передачи</w:t>
                  </w:r>
                  <w:proofErr w:type="spellEnd"/>
                </w:p>
              </w:tc>
              <w:tc>
                <w:tcPr>
                  <w:tcW w:w="686" w:type="pct"/>
                  <w:gridSpan w:val="2"/>
                </w:tcPr>
                <w:p w14:paraId="77C6D450" w14:textId="38C9981F" w:rsidR="00274DB3" w:rsidRPr="005332D6" w:rsidRDefault="00274DB3" w:rsidP="00274DB3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Скорость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загрузки</w:t>
                  </w:r>
                  <w:proofErr w:type="spellEnd"/>
                </w:p>
              </w:tc>
              <w:tc>
                <w:tcPr>
                  <w:tcW w:w="686" w:type="pct"/>
                </w:tcPr>
                <w:p w14:paraId="21CBF2BB" w14:textId="5C6D1620" w:rsidR="00274DB3" w:rsidRPr="005332D6" w:rsidRDefault="00274DB3" w:rsidP="00274DB3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Время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передачи</w:t>
                  </w:r>
                  <w:proofErr w:type="spellEnd"/>
                </w:p>
              </w:tc>
              <w:tc>
                <w:tcPr>
                  <w:tcW w:w="687" w:type="pct"/>
                </w:tcPr>
                <w:p w14:paraId="282BB88A" w14:textId="15BE68D3" w:rsidR="00274DB3" w:rsidRPr="005332D6" w:rsidRDefault="00274DB3" w:rsidP="00274DB3">
                  <w:pPr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Скорость</w:t>
                  </w:r>
                  <w:proofErr w:type="spellEnd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60E07">
                    <w:rPr>
                      <w:rFonts w:asciiTheme="majorHAnsi" w:hAnsiTheme="majorHAnsi"/>
                      <w:sz w:val="16"/>
                      <w:szCs w:val="16"/>
                    </w:rPr>
                    <w:t>загрузки</w:t>
                  </w:r>
                  <w:proofErr w:type="spellEnd"/>
                </w:p>
              </w:tc>
              <w:tc>
                <w:tcPr>
                  <w:tcW w:w="555" w:type="pct"/>
                  <w:vMerge/>
                </w:tcPr>
                <w:p w14:paraId="30536059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274DB3" w:rsidRPr="005332D6" w14:paraId="0CDC8027" w14:textId="77777777" w:rsidTr="005A50A8">
              <w:tc>
                <w:tcPr>
                  <w:tcW w:w="328" w:type="pct"/>
                </w:tcPr>
                <w:p w14:paraId="744CCDD4" w14:textId="6CD996A7" w:rsidR="00274DB3" w:rsidRPr="005332D6" w:rsidRDefault="00274DB3" w:rsidP="00274DB3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Pr="005332D6">
                    <w:rPr>
                      <w:rFonts w:asciiTheme="majorHAnsi" w:hAnsiTheme="majorHAnsi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686" w:type="pct"/>
                </w:tcPr>
                <w:p w14:paraId="4181347A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14C70CE8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3346D8EE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3FFCE23A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637F94A6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30768C62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4EF44A8A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274DB3" w:rsidRPr="005332D6" w14:paraId="16E39442" w14:textId="77777777" w:rsidTr="005A50A8">
              <w:tc>
                <w:tcPr>
                  <w:tcW w:w="328" w:type="pct"/>
                </w:tcPr>
                <w:p w14:paraId="022D20DA" w14:textId="21B38DF8" w:rsidR="00274DB3" w:rsidRPr="005332D6" w:rsidRDefault="00274DB3" w:rsidP="00274DB3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Pr="005332D6">
                    <w:rPr>
                      <w:rFonts w:asciiTheme="majorHAnsi" w:hAnsiTheme="majorHAnsi"/>
                      <w:sz w:val="15"/>
                      <w:szCs w:val="15"/>
                    </w:rPr>
                    <w:t xml:space="preserve"> 2</w:t>
                  </w:r>
                </w:p>
              </w:tc>
              <w:tc>
                <w:tcPr>
                  <w:tcW w:w="686" w:type="pct"/>
                </w:tcPr>
                <w:p w14:paraId="18520604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1DBD917D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0C831E36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1D2AC121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0C3FDBB8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08DCD553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1AF07C77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274DB3" w:rsidRPr="005332D6" w14:paraId="5CEF5DF1" w14:textId="77777777" w:rsidTr="005A50A8">
              <w:tc>
                <w:tcPr>
                  <w:tcW w:w="328" w:type="pct"/>
                </w:tcPr>
                <w:p w14:paraId="33BB7634" w14:textId="1F598016" w:rsidR="00274DB3" w:rsidRPr="005332D6" w:rsidRDefault="00274DB3" w:rsidP="00274DB3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Pr="005332D6">
                    <w:rPr>
                      <w:rFonts w:asciiTheme="majorHAnsi" w:hAnsiTheme="majorHAnsi"/>
                      <w:sz w:val="15"/>
                      <w:szCs w:val="15"/>
                    </w:rPr>
                    <w:t xml:space="preserve"> 3</w:t>
                  </w:r>
                </w:p>
              </w:tc>
              <w:tc>
                <w:tcPr>
                  <w:tcW w:w="686" w:type="pct"/>
                </w:tcPr>
                <w:p w14:paraId="39B274A5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0E31A9EC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22507D41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04E1FB23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6C6C1CFE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0AA12DB8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64639F9E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274DB3" w:rsidRPr="005332D6" w14:paraId="6D37DD7E" w14:textId="77777777" w:rsidTr="005A50A8">
              <w:tc>
                <w:tcPr>
                  <w:tcW w:w="328" w:type="pct"/>
                </w:tcPr>
                <w:p w14:paraId="65F3D5D1" w14:textId="03FD9715" w:rsidR="00274DB3" w:rsidRPr="005332D6" w:rsidRDefault="00274DB3" w:rsidP="00274DB3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День</w:t>
                  </w:r>
                  <w:r w:rsidRPr="005332D6">
                    <w:rPr>
                      <w:rFonts w:asciiTheme="majorHAnsi" w:hAnsiTheme="majorHAnsi"/>
                      <w:sz w:val="15"/>
                      <w:szCs w:val="15"/>
                    </w:rPr>
                    <w:t xml:space="preserve"> N…</w:t>
                  </w:r>
                </w:p>
              </w:tc>
              <w:tc>
                <w:tcPr>
                  <w:tcW w:w="686" w:type="pct"/>
                </w:tcPr>
                <w:p w14:paraId="565EA903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0886BC1F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33EBB78C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74ED37DE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4B8540D3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5214BE2F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00D1019F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274DB3" w:rsidRPr="005332D6" w14:paraId="5614F933" w14:textId="77777777" w:rsidTr="005A50A8">
              <w:tc>
                <w:tcPr>
                  <w:tcW w:w="328" w:type="pct"/>
                </w:tcPr>
                <w:p w14:paraId="1339157A" w14:textId="4D93C1FF" w:rsidR="00274DB3" w:rsidRPr="005332D6" w:rsidRDefault="00274DB3" w:rsidP="00274DB3">
                  <w:pPr>
                    <w:rPr>
                      <w:rFonts w:asciiTheme="majorHAnsi" w:hAnsiTheme="majorHAnsi"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sz w:val="15"/>
                      <w:szCs w:val="15"/>
                      <w:lang w:val="ky-KG"/>
                    </w:rPr>
                    <w:t>Среднее</w:t>
                  </w:r>
                </w:p>
              </w:tc>
              <w:tc>
                <w:tcPr>
                  <w:tcW w:w="686" w:type="pct"/>
                </w:tcPr>
                <w:p w14:paraId="0FF99B27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75C1D2A0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27BA2B74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  <w:gridSpan w:val="2"/>
                </w:tcPr>
                <w:p w14:paraId="2C21C733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6" w:type="pct"/>
                </w:tcPr>
                <w:p w14:paraId="26E3C300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87" w:type="pct"/>
                </w:tcPr>
                <w:p w14:paraId="0ABC97D1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55" w:type="pct"/>
                </w:tcPr>
                <w:p w14:paraId="0018E4FA" w14:textId="77777777" w:rsidR="00274DB3" w:rsidRPr="005332D6" w:rsidRDefault="00274DB3" w:rsidP="00274DB3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AB44136" w14:textId="77777777" w:rsidR="001A4522" w:rsidRPr="005332D6" w:rsidRDefault="001A4522" w:rsidP="001A4522">
            <w:pPr>
              <w:spacing w:before="120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7036B9D6" w14:textId="12295B7C" w:rsidR="001A4522" w:rsidRPr="00044A5D" w:rsidRDefault="00872FF8" w:rsidP="001A4522">
            <w:pPr>
              <w:spacing w:before="120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872FF8">
              <w:rPr>
                <w:rFonts w:asciiTheme="majorHAnsi" w:hAnsiTheme="majorHAnsi"/>
                <w:color w:val="000000" w:themeColor="text1"/>
              </w:rPr>
              <w:t>Кбит</w:t>
            </w:r>
            <w:proofErr w:type="spellEnd"/>
            <w:r w:rsidRPr="00872FF8">
              <w:rPr>
                <w:rFonts w:asciiTheme="majorHAnsi" w:hAnsiTheme="majorHAnsi"/>
                <w:color w:val="000000" w:themeColor="text1"/>
              </w:rPr>
              <w:t xml:space="preserve"> / с</w:t>
            </w:r>
          </w:p>
        </w:tc>
      </w:tr>
    </w:tbl>
    <w:p w14:paraId="2BFFCE9F" w14:textId="77777777" w:rsidR="003B12E1" w:rsidRPr="00044A5D" w:rsidRDefault="003B12E1" w:rsidP="001A79DE">
      <w:pPr>
        <w:pStyle w:val="xmsolistparagraph"/>
        <w:shd w:val="clear" w:color="auto" w:fill="FFFFFF"/>
        <w:spacing w:before="0" w:beforeAutospacing="0" w:after="0" w:afterAutospacing="0"/>
        <w:rPr>
          <w:rFonts w:asciiTheme="majorHAnsi" w:hAnsiTheme="majorHAnsi" w:cs="Arial"/>
          <w:sz w:val="22"/>
          <w:szCs w:val="22"/>
          <w:lang w:val="en-GB"/>
        </w:rPr>
      </w:pPr>
    </w:p>
    <w:sectPr w:rsidR="003B12E1" w:rsidRPr="00044A5D" w:rsidSect="00464C4D">
      <w:footerReference w:type="even" r:id="rId14"/>
      <w:footerReference w:type="default" r:id="rId15"/>
      <w:pgSz w:w="11906" w:h="16838"/>
      <w:pgMar w:top="1440" w:right="1080" w:bottom="144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3AC69" w14:textId="77777777" w:rsidR="00EA6B54" w:rsidRDefault="00EA6B54" w:rsidP="00385527">
      <w:pPr>
        <w:spacing w:after="0" w:line="240" w:lineRule="auto"/>
      </w:pPr>
      <w:r>
        <w:separator/>
      </w:r>
    </w:p>
  </w:endnote>
  <w:endnote w:type="continuationSeparator" w:id="0">
    <w:p w14:paraId="315FEA92" w14:textId="77777777" w:rsidR="00EA6B54" w:rsidRDefault="00EA6B54" w:rsidP="0038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40281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E0F0A8" w14:textId="2FA99D79" w:rsidR="00074FE9" w:rsidRDefault="00074FE9" w:rsidP="00B53F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26ADA8" w14:textId="77777777" w:rsidR="00074FE9" w:rsidRDefault="00074FE9" w:rsidP="00B53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613542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AFAA7A" w14:textId="7A715F94" w:rsidR="00074FE9" w:rsidRDefault="00074FE9" w:rsidP="00B53F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B1379F" w14:textId="77777777" w:rsidR="00074FE9" w:rsidRDefault="00074FE9" w:rsidP="00B53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93332" w14:textId="77777777" w:rsidR="00EA6B54" w:rsidRDefault="00EA6B54" w:rsidP="00385527">
      <w:pPr>
        <w:spacing w:after="0" w:line="240" w:lineRule="auto"/>
      </w:pPr>
      <w:r>
        <w:separator/>
      </w:r>
    </w:p>
  </w:footnote>
  <w:footnote w:type="continuationSeparator" w:id="0">
    <w:p w14:paraId="6384723D" w14:textId="77777777" w:rsidR="00EA6B54" w:rsidRDefault="00EA6B54" w:rsidP="0038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199"/>
    <w:multiLevelType w:val="hybridMultilevel"/>
    <w:tmpl w:val="D96C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5A24"/>
    <w:multiLevelType w:val="hybridMultilevel"/>
    <w:tmpl w:val="3E326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45D1A"/>
    <w:multiLevelType w:val="hybridMultilevel"/>
    <w:tmpl w:val="02748396"/>
    <w:lvl w:ilvl="0" w:tplc="7F6A6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26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63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8C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E6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0C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3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4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8F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92FF1"/>
    <w:multiLevelType w:val="hybridMultilevel"/>
    <w:tmpl w:val="E4E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324D"/>
    <w:multiLevelType w:val="hybridMultilevel"/>
    <w:tmpl w:val="F116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51C9"/>
    <w:multiLevelType w:val="hybridMultilevel"/>
    <w:tmpl w:val="C96A6AD6"/>
    <w:lvl w:ilvl="0" w:tplc="075A82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1EA47D2">
      <w:start w:val="1"/>
      <w:numFmt w:val="lowerLetter"/>
      <w:lvlText w:val="%2."/>
      <w:lvlJc w:val="left"/>
      <w:pPr>
        <w:ind w:left="1080" w:hanging="360"/>
      </w:pPr>
    </w:lvl>
    <w:lvl w:ilvl="2" w:tplc="A344DBC6">
      <w:start w:val="1"/>
      <w:numFmt w:val="lowerRoman"/>
      <w:lvlText w:val="%3."/>
      <w:lvlJc w:val="right"/>
      <w:pPr>
        <w:ind w:left="1800" w:hanging="180"/>
      </w:pPr>
    </w:lvl>
    <w:lvl w:ilvl="3" w:tplc="BE6CE07A">
      <w:start w:val="1"/>
      <w:numFmt w:val="decimal"/>
      <w:lvlText w:val="%4."/>
      <w:lvlJc w:val="left"/>
      <w:pPr>
        <w:ind w:left="2520" w:hanging="360"/>
      </w:pPr>
    </w:lvl>
    <w:lvl w:ilvl="4" w:tplc="361C5816">
      <w:start w:val="1"/>
      <w:numFmt w:val="lowerLetter"/>
      <w:lvlText w:val="%5."/>
      <w:lvlJc w:val="left"/>
      <w:pPr>
        <w:ind w:left="3240" w:hanging="360"/>
      </w:pPr>
    </w:lvl>
    <w:lvl w:ilvl="5" w:tplc="B980EB2E">
      <w:start w:val="1"/>
      <w:numFmt w:val="lowerRoman"/>
      <w:lvlText w:val="%6."/>
      <w:lvlJc w:val="right"/>
      <w:pPr>
        <w:ind w:left="3960" w:hanging="180"/>
      </w:pPr>
    </w:lvl>
    <w:lvl w:ilvl="6" w:tplc="FE1E4B0C">
      <w:start w:val="1"/>
      <w:numFmt w:val="decimal"/>
      <w:lvlText w:val="%7."/>
      <w:lvlJc w:val="left"/>
      <w:pPr>
        <w:ind w:left="4680" w:hanging="360"/>
      </w:pPr>
    </w:lvl>
    <w:lvl w:ilvl="7" w:tplc="8AD489A4">
      <w:start w:val="1"/>
      <w:numFmt w:val="lowerLetter"/>
      <w:lvlText w:val="%8."/>
      <w:lvlJc w:val="left"/>
      <w:pPr>
        <w:ind w:left="5400" w:hanging="360"/>
      </w:pPr>
    </w:lvl>
    <w:lvl w:ilvl="8" w:tplc="CFD8386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04F11"/>
    <w:multiLevelType w:val="hybridMultilevel"/>
    <w:tmpl w:val="E6142C4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940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00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23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8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AB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45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CE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E2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1156F"/>
    <w:multiLevelType w:val="hybridMultilevel"/>
    <w:tmpl w:val="10004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C0370"/>
    <w:multiLevelType w:val="hybridMultilevel"/>
    <w:tmpl w:val="408E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60C9F"/>
    <w:multiLevelType w:val="hybridMultilevel"/>
    <w:tmpl w:val="B9B25F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62"/>
    <w:rsid w:val="00001A0B"/>
    <w:rsid w:val="00006103"/>
    <w:rsid w:val="00006799"/>
    <w:rsid w:val="00013ED6"/>
    <w:rsid w:val="000169CA"/>
    <w:rsid w:val="00021FFC"/>
    <w:rsid w:val="00024526"/>
    <w:rsid w:val="00024A00"/>
    <w:rsid w:val="00025E19"/>
    <w:rsid w:val="00032A4A"/>
    <w:rsid w:val="00036C99"/>
    <w:rsid w:val="00036CD9"/>
    <w:rsid w:val="00037C5D"/>
    <w:rsid w:val="00040BC1"/>
    <w:rsid w:val="00042D74"/>
    <w:rsid w:val="000436C3"/>
    <w:rsid w:val="000443C8"/>
    <w:rsid w:val="000446A1"/>
    <w:rsid w:val="00044A5D"/>
    <w:rsid w:val="00045AA0"/>
    <w:rsid w:val="00047EF1"/>
    <w:rsid w:val="00050A3F"/>
    <w:rsid w:val="00050DBC"/>
    <w:rsid w:val="00050F00"/>
    <w:rsid w:val="00055CA6"/>
    <w:rsid w:val="000561BF"/>
    <w:rsid w:val="00062508"/>
    <w:rsid w:val="00070C99"/>
    <w:rsid w:val="00074FE9"/>
    <w:rsid w:val="0007760C"/>
    <w:rsid w:val="0007788A"/>
    <w:rsid w:val="00080DCC"/>
    <w:rsid w:val="000835AF"/>
    <w:rsid w:val="000929A8"/>
    <w:rsid w:val="0009381E"/>
    <w:rsid w:val="00094004"/>
    <w:rsid w:val="00094884"/>
    <w:rsid w:val="000977A3"/>
    <w:rsid w:val="000A1BA3"/>
    <w:rsid w:val="000A35A1"/>
    <w:rsid w:val="000A7209"/>
    <w:rsid w:val="000B2605"/>
    <w:rsid w:val="000C2159"/>
    <w:rsid w:val="000C4462"/>
    <w:rsid w:val="000C4C71"/>
    <w:rsid w:val="000D2AA3"/>
    <w:rsid w:val="000D5514"/>
    <w:rsid w:val="000D6D7D"/>
    <w:rsid w:val="000D6DB3"/>
    <w:rsid w:val="000D7943"/>
    <w:rsid w:val="000E02ED"/>
    <w:rsid w:val="000E0592"/>
    <w:rsid w:val="000E2A59"/>
    <w:rsid w:val="000E6E7F"/>
    <w:rsid w:val="000F3800"/>
    <w:rsid w:val="000F4C64"/>
    <w:rsid w:val="00101CDC"/>
    <w:rsid w:val="00102122"/>
    <w:rsid w:val="00104C82"/>
    <w:rsid w:val="00114FCF"/>
    <w:rsid w:val="0012045B"/>
    <w:rsid w:val="001211CF"/>
    <w:rsid w:val="00126284"/>
    <w:rsid w:val="00126EE1"/>
    <w:rsid w:val="00131383"/>
    <w:rsid w:val="0013183D"/>
    <w:rsid w:val="00140191"/>
    <w:rsid w:val="00141911"/>
    <w:rsid w:val="00141E4D"/>
    <w:rsid w:val="00143126"/>
    <w:rsid w:val="001443F4"/>
    <w:rsid w:val="00145749"/>
    <w:rsid w:val="00145CE2"/>
    <w:rsid w:val="001478F1"/>
    <w:rsid w:val="001561C9"/>
    <w:rsid w:val="001571AC"/>
    <w:rsid w:val="00157449"/>
    <w:rsid w:val="00160587"/>
    <w:rsid w:val="001605B2"/>
    <w:rsid w:val="00163175"/>
    <w:rsid w:val="00163449"/>
    <w:rsid w:val="00167982"/>
    <w:rsid w:val="00175A13"/>
    <w:rsid w:val="00182DC0"/>
    <w:rsid w:val="001900FC"/>
    <w:rsid w:val="00191BF1"/>
    <w:rsid w:val="001A06EC"/>
    <w:rsid w:val="001A3E46"/>
    <w:rsid w:val="001A4522"/>
    <w:rsid w:val="001A79DE"/>
    <w:rsid w:val="001A7BDF"/>
    <w:rsid w:val="001B4E16"/>
    <w:rsid w:val="001C0C4C"/>
    <w:rsid w:val="001C18E6"/>
    <w:rsid w:val="001C4D13"/>
    <w:rsid w:val="001C5CEA"/>
    <w:rsid w:val="001D0DEF"/>
    <w:rsid w:val="001E0441"/>
    <w:rsid w:val="001E261D"/>
    <w:rsid w:val="001F0B87"/>
    <w:rsid w:val="001F1485"/>
    <w:rsid w:val="001F227F"/>
    <w:rsid w:val="001F3F09"/>
    <w:rsid w:val="001F6CF8"/>
    <w:rsid w:val="001F735F"/>
    <w:rsid w:val="001F793B"/>
    <w:rsid w:val="00203A1E"/>
    <w:rsid w:val="00205F56"/>
    <w:rsid w:val="002078CB"/>
    <w:rsid w:val="00211622"/>
    <w:rsid w:val="00221152"/>
    <w:rsid w:val="00224115"/>
    <w:rsid w:val="0023217F"/>
    <w:rsid w:val="002334A2"/>
    <w:rsid w:val="002345A2"/>
    <w:rsid w:val="00235E07"/>
    <w:rsid w:val="0024199F"/>
    <w:rsid w:val="00242173"/>
    <w:rsid w:val="0024473F"/>
    <w:rsid w:val="00245536"/>
    <w:rsid w:val="00247391"/>
    <w:rsid w:val="0025152E"/>
    <w:rsid w:val="00251B7B"/>
    <w:rsid w:val="00252F91"/>
    <w:rsid w:val="00253FE8"/>
    <w:rsid w:val="00255AD5"/>
    <w:rsid w:val="0025664A"/>
    <w:rsid w:val="00262802"/>
    <w:rsid w:val="002651C2"/>
    <w:rsid w:val="00265970"/>
    <w:rsid w:val="00267949"/>
    <w:rsid w:val="00274DB3"/>
    <w:rsid w:val="00275947"/>
    <w:rsid w:val="00282954"/>
    <w:rsid w:val="002913B3"/>
    <w:rsid w:val="00291421"/>
    <w:rsid w:val="002926F4"/>
    <w:rsid w:val="002938A0"/>
    <w:rsid w:val="002A1DBA"/>
    <w:rsid w:val="002A41D8"/>
    <w:rsid w:val="002A6627"/>
    <w:rsid w:val="002B4194"/>
    <w:rsid w:val="002B7660"/>
    <w:rsid w:val="002C0FF3"/>
    <w:rsid w:val="002C1BBB"/>
    <w:rsid w:val="002C1CEA"/>
    <w:rsid w:val="002C6C77"/>
    <w:rsid w:val="002D4508"/>
    <w:rsid w:val="002E0967"/>
    <w:rsid w:val="002E6586"/>
    <w:rsid w:val="002F0F00"/>
    <w:rsid w:val="002F5BBC"/>
    <w:rsid w:val="002F6093"/>
    <w:rsid w:val="00301BF9"/>
    <w:rsid w:val="0030794A"/>
    <w:rsid w:val="00307E5F"/>
    <w:rsid w:val="0031077C"/>
    <w:rsid w:val="003121DC"/>
    <w:rsid w:val="0031401A"/>
    <w:rsid w:val="00321376"/>
    <w:rsid w:val="00322086"/>
    <w:rsid w:val="00323C3A"/>
    <w:rsid w:val="00324B7C"/>
    <w:rsid w:val="003310F5"/>
    <w:rsid w:val="0033538F"/>
    <w:rsid w:val="003467BB"/>
    <w:rsid w:val="0035034F"/>
    <w:rsid w:val="003504DB"/>
    <w:rsid w:val="00351EB8"/>
    <w:rsid w:val="00355D92"/>
    <w:rsid w:val="00356D65"/>
    <w:rsid w:val="00363871"/>
    <w:rsid w:val="00363EC9"/>
    <w:rsid w:val="0036458D"/>
    <w:rsid w:val="00367CBD"/>
    <w:rsid w:val="003705CB"/>
    <w:rsid w:val="00370FDA"/>
    <w:rsid w:val="0037286D"/>
    <w:rsid w:val="00382A8B"/>
    <w:rsid w:val="00383A8C"/>
    <w:rsid w:val="003841A3"/>
    <w:rsid w:val="00385527"/>
    <w:rsid w:val="003866CD"/>
    <w:rsid w:val="00386C4A"/>
    <w:rsid w:val="00390C48"/>
    <w:rsid w:val="003921B5"/>
    <w:rsid w:val="00393BDE"/>
    <w:rsid w:val="003A0412"/>
    <w:rsid w:val="003A714F"/>
    <w:rsid w:val="003B12E1"/>
    <w:rsid w:val="003B6C6F"/>
    <w:rsid w:val="003C29C7"/>
    <w:rsid w:val="003C3039"/>
    <w:rsid w:val="003D183D"/>
    <w:rsid w:val="003D2556"/>
    <w:rsid w:val="003D2F44"/>
    <w:rsid w:val="003D3A55"/>
    <w:rsid w:val="003D4827"/>
    <w:rsid w:val="003E0425"/>
    <w:rsid w:val="003E28BC"/>
    <w:rsid w:val="003F114B"/>
    <w:rsid w:val="003F29F9"/>
    <w:rsid w:val="003F2EF0"/>
    <w:rsid w:val="003F4CB9"/>
    <w:rsid w:val="003F6808"/>
    <w:rsid w:val="004000CB"/>
    <w:rsid w:val="00403EC4"/>
    <w:rsid w:val="00407976"/>
    <w:rsid w:val="00415766"/>
    <w:rsid w:val="0041788E"/>
    <w:rsid w:val="004211DA"/>
    <w:rsid w:val="00431640"/>
    <w:rsid w:val="00436477"/>
    <w:rsid w:val="00436C50"/>
    <w:rsid w:val="0043755D"/>
    <w:rsid w:val="00442B8B"/>
    <w:rsid w:val="00443D0E"/>
    <w:rsid w:val="00445B68"/>
    <w:rsid w:val="00451367"/>
    <w:rsid w:val="004616A9"/>
    <w:rsid w:val="00464C4D"/>
    <w:rsid w:val="00465CFA"/>
    <w:rsid w:val="00472D20"/>
    <w:rsid w:val="004733D0"/>
    <w:rsid w:val="004733DC"/>
    <w:rsid w:val="00475172"/>
    <w:rsid w:val="00475749"/>
    <w:rsid w:val="0048188E"/>
    <w:rsid w:val="00481C5D"/>
    <w:rsid w:val="0049063C"/>
    <w:rsid w:val="00495686"/>
    <w:rsid w:val="004A0AF5"/>
    <w:rsid w:val="004A223C"/>
    <w:rsid w:val="004A7AA1"/>
    <w:rsid w:val="004B19EB"/>
    <w:rsid w:val="004B5D6B"/>
    <w:rsid w:val="004C545A"/>
    <w:rsid w:val="004D3C32"/>
    <w:rsid w:val="004D3DA9"/>
    <w:rsid w:val="004D6381"/>
    <w:rsid w:val="004D7DF7"/>
    <w:rsid w:val="004E19A6"/>
    <w:rsid w:val="004E3045"/>
    <w:rsid w:val="004E5491"/>
    <w:rsid w:val="004F0E69"/>
    <w:rsid w:val="004F131E"/>
    <w:rsid w:val="004F5EBF"/>
    <w:rsid w:val="004F680D"/>
    <w:rsid w:val="00502090"/>
    <w:rsid w:val="005026C2"/>
    <w:rsid w:val="00502826"/>
    <w:rsid w:val="00504973"/>
    <w:rsid w:val="005071C7"/>
    <w:rsid w:val="00507AE9"/>
    <w:rsid w:val="005135A0"/>
    <w:rsid w:val="00521E66"/>
    <w:rsid w:val="0052413F"/>
    <w:rsid w:val="00524835"/>
    <w:rsid w:val="005320B0"/>
    <w:rsid w:val="005332D6"/>
    <w:rsid w:val="00534330"/>
    <w:rsid w:val="005347DE"/>
    <w:rsid w:val="00536D5E"/>
    <w:rsid w:val="00540521"/>
    <w:rsid w:val="00545A9C"/>
    <w:rsid w:val="005461A7"/>
    <w:rsid w:val="00550341"/>
    <w:rsid w:val="0055227C"/>
    <w:rsid w:val="00555833"/>
    <w:rsid w:val="00556894"/>
    <w:rsid w:val="00556DF5"/>
    <w:rsid w:val="00562194"/>
    <w:rsid w:val="00564B6C"/>
    <w:rsid w:val="00564C78"/>
    <w:rsid w:val="00567CF5"/>
    <w:rsid w:val="005863D5"/>
    <w:rsid w:val="00587253"/>
    <w:rsid w:val="0058775A"/>
    <w:rsid w:val="00591BF8"/>
    <w:rsid w:val="00592261"/>
    <w:rsid w:val="0059592A"/>
    <w:rsid w:val="005A0281"/>
    <w:rsid w:val="005A192C"/>
    <w:rsid w:val="005A50A8"/>
    <w:rsid w:val="005A6A86"/>
    <w:rsid w:val="005B23F2"/>
    <w:rsid w:val="005C221E"/>
    <w:rsid w:val="005C2314"/>
    <w:rsid w:val="005C3293"/>
    <w:rsid w:val="005C39F9"/>
    <w:rsid w:val="005C7453"/>
    <w:rsid w:val="005F0308"/>
    <w:rsid w:val="005F40E7"/>
    <w:rsid w:val="005F4217"/>
    <w:rsid w:val="005F4F99"/>
    <w:rsid w:val="005F5807"/>
    <w:rsid w:val="00602662"/>
    <w:rsid w:val="006052ED"/>
    <w:rsid w:val="0060688B"/>
    <w:rsid w:val="00607825"/>
    <w:rsid w:val="00607ABA"/>
    <w:rsid w:val="00617488"/>
    <w:rsid w:val="00617977"/>
    <w:rsid w:val="0062178F"/>
    <w:rsid w:val="00622248"/>
    <w:rsid w:val="00622571"/>
    <w:rsid w:val="00622EDD"/>
    <w:rsid w:val="00633D78"/>
    <w:rsid w:val="00642670"/>
    <w:rsid w:val="00650111"/>
    <w:rsid w:val="00655B76"/>
    <w:rsid w:val="0065787D"/>
    <w:rsid w:val="00661103"/>
    <w:rsid w:val="00664600"/>
    <w:rsid w:val="00673E90"/>
    <w:rsid w:val="00675E03"/>
    <w:rsid w:val="00676A10"/>
    <w:rsid w:val="00676B84"/>
    <w:rsid w:val="00677FC8"/>
    <w:rsid w:val="00684412"/>
    <w:rsid w:val="00685451"/>
    <w:rsid w:val="00686866"/>
    <w:rsid w:val="006905C8"/>
    <w:rsid w:val="00693EA3"/>
    <w:rsid w:val="00697377"/>
    <w:rsid w:val="006A44D0"/>
    <w:rsid w:val="006B2665"/>
    <w:rsid w:val="006B4B22"/>
    <w:rsid w:val="006B4D59"/>
    <w:rsid w:val="006C04DF"/>
    <w:rsid w:val="006C3AF1"/>
    <w:rsid w:val="006D1F54"/>
    <w:rsid w:val="006D4382"/>
    <w:rsid w:val="006D61E1"/>
    <w:rsid w:val="006D77F5"/>
    <w:rsid w:val="006D7C2B"/>
    <w:rsid w:val="006E0403"/>
    <w:rsid w:val="006E12B0"/>
    <w:rsid w:val="006E3768"/>
    <w:rsid w:val="006E54BA"/>
    <w:rsid w:val="006F3B07"/>
    <w:rsid w:val="006F3FAA"/>
    <w:rsid w:val="006F469A"/>
    <w:rsid w:val="006F79AD"/>
    <w:rsid w:val="00703675"/>
    <w:rsid w:val="00704AE3"/>
    <w:rsid w:val="00710A06"/>
    <w:rsid w:val="00712E99"/>
    <w:rsid w:val="00713DF6"/>
    <w:rsid w:val="00714C0E"/>
    <w:rsid w:val="00717FD1"/>
    <w:rsid w:val="00721ABC"/>
    <w:rsid w:val="00724125"/>
    <w:rsid w:val="00737106"/>
    <w:rsid w:val="00740042"/>
    <w:rsid w:val="0074595F"/>
    <w:rsid w:val="00746383"/>
    <w:rsid w:val="00750329"/>
    <w:rsid w:val="00752F7E"/>
    <w:rsid w:val="007547AE"/>
    <w:rsid w:val="007574C1"/>
    <w:rsid w:val="00761599"/>
    <w:rsid w:val="0076372F"/>
    <w:rsid w:val="00774863"/>
    <w:rsid w:val="00784CDC"/>
    <w:rsid w:val="007867B6"/>
    <w:rsid w:val="00787D7C"/>
    <w:rsid w:val="00791504"/>
    <w:rsid w:val="007924FE"/>
    <w:rsid w:val="00795A43"/>
    <w:rsid w:val="007A1F4A"/>
    <w:rsid w:val="007A51CA"/>
    <w:rsid w:val="007A5882"/>
    <w:rsid w:val="007A66DB"/>
    <w:rsid w:val="007A7A6C"/>
    <w:rsid w:val="007B092F"/>
    <w:rsid w:val="007B4F44"/>
    <w:rsid w:val="007C1C00"/>
    <w:rsid w:val="007D0989"/>
    <w:rsid w:val="007D481A"/>
    <w:rsid w:val="007D5B26"/>
    <w:rsid w:val="007D78C4"/>
    <w:rsid w:val="007E54BC"/>
    <w:rsid w:val="007F0087"/>
    <w:rsid w:val="007F14C2"/>
    <w:rsid w:val="007F1A57"/>
    <w:rsid w:val="007F3784"/>
    <w:rsid w:val="00802148"/>
    <w:rsid w:val="00804368"/>
    <w:rsid w:val="00806D97"/>
    <w:rsid w:val="008174B2"/>
    <w:rsid w:val="008227AD"/>
    <w:rsid w:val="00822B91"/>
    <w:rsid w:val="00823E98"/>
    <w:rsid w:val="00825A95"/>
    <w:rsid w:val="00825CAE"/>
    <w:rsid w:val="00830434"/>
    <w:rsid w:val="00832447"/>
    <w:rsid w:val="008364DB"/>
    <w:rsid w:val="00837F48"/>
    <w:rsid w:val="00845482"/>
    <w:rsid w:val="00845752"/>
    <w:rsid w:val="00846156"/>
    <w:rsid w:val="008479A3"/>
    <w:rsid w:val="008520D8"/>
    <w:rsid w:val="008541DF"/>
    <w:rsid w:val="00855AAD"/>
    <w:rsid w:val="00856776"/>
    <w:rsid w:val="00860FBB"/>
    <w:rsid w:val="00872EA2"/>
    <w:rsid w:val="00872FF8"/>
    <w:rsid w:val="00873462"/>
    <w:rsid w:val="00874210"/>
    <w:rsid w:val="008757BD"/>
    <w:rsid w:val="00880F0F"/>
    <w:rsid w:val="0088323F"/>
    <w:rsid w:val="008832A2"/>
    <w:rsid w:val="00890350"/>
    <w:rsid w:val="00893F9A"/>
    <w:rsid w:val="008A39C8"/>
    <w:rsid w:val="008A6D63"/>
    <w:rsid w:val="008A70F5"/>
    <w:rsid w:val="008A79BA"/>
    <w:rsid w:val="008B35EC"/>
    <w:rsid w:val="008B4CC2"/>
    <w:rsid w:val="008B663C"/>
    <w:rsid w:val="008C4ED6"/>
    <w:rsid w:val="008C525E"/>
    <w:rsid w:val="008C5DB6"/>
    <w:rsid w:val="008D4193"/>
    <w:rsid w:val="008D4F79"/>
    <w:rsid w:val="008E1D0D"/>
    <w:rsid w:val="008E25DC"/>
    <w:rsid w:val="008F015D"/>
    <w:rsid w:val="008F323A"/>
    <w:rsid w:val="008F3BAA"/>
    <w:rsid w:val="008F43EB"/>
    <w:rsid w:val="00901871"/>
    <w:rsid w:val="0090625B"/>
    <w:rsid w:val="00906328"/>
    <w:rsid w:val="009106C6"/>
    <w:rsid w:val="00913DD0"/>
    <w:rsid w:val="009172D8"/>
    <w:rsid w:val="00920D0E"/>
    <w:rsid w:val="00923209"/>
    <w:rsid w:val="00927A23"/>
    <w:rsid w:val="00932063"/>
    <w:rsid w:val="0094038D"/>
    <w:rsid w:val="009423F5"/>
    <w:rsid w:val="00945EB7"/>
    <w:rsid w:val="00946EB6"/>
    <w:rsid w:val="00956DAA"/>
    <w:rsid w:val="00960051"/>
    <w:rsid w:val="00960E07"/>
    <w:rsid w:val="009622F6"/>
    <w:rsid w:val="00964DB6"/>
    <w:rsid w:val="00966732"/>
    <w:rsid w:val="009722DC"/>
    <w:rsid w:val="009728E1"/>
    <w:rsid w:val="009758CA"/>
    <w:rsid w:val="00976C1F"/>
    <w:rsid w:val="00984997"/>
    <w:rsid w:val="00987498"/>
    <w:rsid w:val="00987B44"/>
    <w:rsid w:val="00987CA3"/>
    <w:rsid w:val="009A2513"/>
    <w:rsid w:val="009A333C"/>
    <w:rsid w:val="009A4449"/>
    <w:rsid w:val="009A6AD2"/>
    <w:rsid w:val="009A6EE3"/>
    <w:rsid w:val="009A7779"/>
    <w:rsid w:val="009A78C0"/>
    <w:rsid w:val="009A7AA2"/>
    <w:rsid w:val="009B6FB2"/>
    <w:rsid w:val="009C5A43"/>
    <w:rsid w:val="009C675B"/>
    <w:rsid w:val="009D6783"/>
    <w:rsid w:val="009D67F5"/>
    <w:rsid w:val="009E5040"/>
    <w:rsid w:val="009E598E"/>
    <w:rsid w:val="009F4394"/>
    <w:rsid w:val="009F5D77"/>
    <w:rsid w:val="009F79BB"/>
    <w:rsid w:val="009F7E6B"/>
    <w:rsid w:val="00A02CF9"/>
    <w:rsid w:val="00A1036C"/>
    <w:rsid w:val="00A107E0"/>
    <w:rsid w:val="00A10B86"/>
    <w:rsid w:val="00A242EC"/>
    <w:rsid w:val="00A276E8"/>
    <w:rsid w:val="00A27FCE"/>
    <w:rsid w:val="00A31DE1"/>
    <w:rsid w:val="00A362A8"/>
    <w:rsid w:val="00A41630"/>
    <w:rsid w:val="00A4285B"/>
    <w:rsid w:val="00A43199"/>
    <w:rsid w:val="00A45740"/>
    <w:rsid w:val="00A556DA"/>
    <w:rsid w:val="00A56517"/>
    <w:rsid w:val="00A56888"/>
    <w:rsid w:val="00A57E1E"/>
    <w:rsid w:val="00A6150E"/>
    <w:rsid w:val="00A63582"/>
    <w:rsid w:val="00A64121"/>
    <w:rsid w:val="00A65208"/>
    <w:rsid w:val="00A656E0"/>
    <w:rsid w:val="00A71CBB"/>
    <w:rsid w:val="00A73240"/>
    <w:rsid w:val="00A742D5"/>
    <w:rsid w:val="00A75872"/>
    <w:rsid w:val="00A822D3"/>
    <w:rsid w:val="00A85B1C"/>
    <w:rsid w:val="00A92CF3"/>
    <w:rsid w:val="00A92EDF"/>
    <w:rsid w:val="00A940D9"/>
    <w:rsid w:val="00AA086A"/>
    <w:rsid w:val="00AA6029"/>
    <w:rsid w:val="00AA6137"/>
    <w:rsid w:val="00AA6F7F"/>
    <w:rsid w:val="00AA7853"/>
    <w:rsid w:val="00AB34F8"/>
    <w:rsid w:val="00AB4247"/>
    <w:rsid w:val="00AB7AB6"/>
    <w:rsid w:val="00AC1C10"/>
    <w:rsid w:val="00AC1F06"/>
    <w:rsid w:val="00AD118D"/>
    <w:rsid w:val="00AD1916"/>
    <w:rsid w:val="00AD3740"/>
    <w:rsid w:val="00AD464C"/>
    <w:rsid w:val="00AD6870"/>
    <w:rsid w:val="00AE1F69"/>
    <w:rsid w:val="00AE517C"/>
    <w:rsid w:val="00AE7BA9"/>
    <w:rsid w:val="00B07CE7"/>
    <w:rsid w:val="00B14CB7"/>
    <w:rsid w:val="00B17C68"/>
    <w:rsid w:val="00B260FD"/>
    <w:rsid w:val="00B2643F"/>
    <w:rsid w:val="00B27945"/>
    <w:rsid w:val="00B31124"/>
    <w:rsid w:val="00B31190"/>
    <w:rsid w:val="00B33A8F"/>
    <w:rsid w:val="00B34282"/>
    <w:rsid w:val="00B34EF4"/>
    <w:rsid w:val="00B36B18"/>
    <w:rsid w:val="00B374F9"/>
    <w:rsid w:val="00B403DC"/>
    <w:rsid w:val="00B42670"/>
    <w:rsid w:val="00B42AD3"/>
    <w:rsid w:val="00B42EFA"/>
    <w:rsid w:val="00B42FF2"/>
    <w:rsid w:val="00B43F91"/>
    <w:rsid w:val="00B4735A"/>
    <w:rsid w:val="00B50A8D"/>
    <w:rsid w:val="00B51619"/>
    <w:rsid w:val="00B5341C"/>
    <w:rsid w:val="00B53E92"/>
    <w:rsid w:val="00B53F9B"/>
    <w:rsid w:val="00B649F3"/>
    <w:rsid w:val="00B713B3"/>
    <w:rsid w:val="00B73F06"/>
    <w:rsid w:val="00B77B67"/>
    <w:rsid w:val="00B85588"/>
    <w:rsid w:val="00B86377"/>
    <w:rsid w:val="00B93BCF"/>
    <w:rsid w:val="00B9595E"/>
    <w:rsid w:val="00B964E0"/>
    <w:rsid w:val="00B96C7D"/>
    <w:rsid w:val="00B971AE"/>
    <w:rsid w:val="00BA2536"/>
    <w:rsid w:val="00BA5A7B"/>
    <w:rsid w:val="00BA701E"/>
    <w:rsid w:val="00BB22F1"/>
    <w:rsid w:val="00BB3DEA"/>
    <w:rsid w:val="00BC4217"/>
    <w:rsid w:val="00BC5735"/>
    <w:rsid w:val="00BD004E"/>
    <w:rsid w:val="00BE053F"/>
    <w:rsid w:val="00BE1322"/>
    <w:rsid w:val="00BE19B3"/>
    <w:rsid w:val="00BE5581"/>
    <w:rsid w:val="00BE6FAC"/>
    <w:rsid w:val="00BF14CD"/>
    <w:rsid w:val="00BF5C44"/>
    <w:rsid w:val="00BF7AD9"/>
    <w:rsid w:val="00C02493"/>
    <w:rsid w:val="00C02761"/>
    <w:rsid w:val="00C078C1"/>
    <w:rsid w:val="00C11D75"/>
    <w:rsid w:val="00C14B13"/>
    <w:rsid w:val="00C1563F"/>
    <w:rsid w:val="00C216B5"/>
    <w:rsid w:val="00C23D93"/>
    <w:rsid w:val="00C241FF"/>
    <w:rsid w:val="00C31CBF"/>
    <w:rsid w:val="00C329D1"/>
    <w:rsid w:val="00C33F77"/>
    <w:rsid w:val="00C34938"/>
    <w:rsid w:val="00C358F1"/>
    <w:rsid w:val="00C4049C"/>
    <w:rsid w:val="00C42328"/>
    <w:rsid w:val="00C4640E"/>
    <w:rsid w:val="00C4774C"/>
    <w:rsid w:val="00C50ABD"/>
    <w:rsid w:val="00C568C1"/>
    <w:rsid w:val="00C671BA"/>
    <w:rsid w:val="00C674C0"/>
    <w:rsid w:val="00C754FF"/>
    <w:rsid w:val="00C80E07"/>
    <w:rsid w:val="00C81DBF"/>
    <w:rsid w:val="00C85F58"/>
    <w:rsid w:val="00C90857"/>
    <w:rsid w:val="00C917FB"/>
    <w:rsid w:val="00C92B8E"/>
    <w:rsid w:val="00C930EE"/>
    <w:rsid w:val="00C93FEF"/>
    <w:rsid w:val="00C95711"/>
    <w:rsid w:val="00C970C3"/>
    <w:rsid w:val="00CA0DED"/>
    <w:rsid w:val="00CA3310"/>
    <w:rsid w:val="00CB4114"/>
    <w:rsid w:val="00CB62A8"/>
    <w:rsid w:val="00CC49EA"/>
    <w:rsid w:val="00CC760F"/>
    <w:rsid w:val="00CD1BFB"/>
    <w:rsid w:val="00CD25C5"/>
    <w:rsid w:val="00CE5D8E"/>
    <w:rsid w:val="00CE5EBE"/>
    <w:rsid w:val="00CF0819"/>
    <w:rsid w:val="00CF1EEB"/>
    <w:rsid w:val="00CF2310"/>
    <w:rsid w:val="00CF4AB5"/>
    <w:rsid w:val="00CF5D12"/>
    <w:rsid w:val="00CF74BB"/>
    <w:rsid w:val="00D020F4"/>
    <w:rsid w:val="00D02568"/>
    <w:rsid w:val="00D02DBD"/>
    <w:rsid w:val="00D05760"/>
    <w:rsid w:val="00D07689"/>
    <w:rsid w:val="00D10CE0"/>
    <w:rsid w:val="00D145CC"/>
    <w:rsid w:val="00D30410"/>
    <w:rsid w:val="00D3542A"/>
    <w:rsid w:val="00D35524"/>
    <w:rsid w:val="00D36F21"/>
    <w:rsid w:val="00D430E0"/>
    <w:rsid w:val="00D47CCE"/>
    <w:rsid w:val="00D51812"/>
    <w:rsid w:val="00D521D6"/>
    <w:rsid w:val="00D5317E"/>
    <w:rsid w:val="00D5579A"/>
    <w:rsid w:val="00D64A3C"/>
    <w:rsid w:val="00D66369"/>
    <w:rsid w:val="00D71668"/>
    <w:rsid w:val="00D723C5"/>
    <w:rsid w:val="00D7642F"/>
    <w:rsid w:val="00D816A7"/>
    <w:rsid w:val="00D81D6E"/>
    <w:rsid w:val="00D84C91"/>
    <w:rsid w:val="00D9103B"/>
    <w:rsid w:val="00D91172"/>
    <w:rsid w:val="00D916B8"/>
    <w:rsid w:val="00D91B8E"/>
    <w:rsid w:val="00D9620F"/>
    <w:rsid w:val="00D9675B"/>
    <w:rsid w:val="00D972C9"/>
    <w:rsid w:val="00D97719"/>
    <w:rsid w:val="00DA2E0D"/>
    <w:rsid w:val="00DA6A8D"/>
    <w:rsid w:val="00DA7B51"/>
    <w:rsid w:val="00DB05CE"/>
    <w:rsid w:val="00DB6A13"/>
    <w:rsid w:val="00DC56F0"/>
    <w:rsid w:val="00DC60D0"/>
    <w:rsid w:val="00DC6364"/>
    <w:rsid w:val="00DC6B67"/>
    <w:rsid w:val="00DD179D"/>
    <w:rsid w:val="00DD4B09"/>
    <w:rsid w:val="00DE0A2F"/>
    <w:rsid w:val="00DE2CA6"/>
    <w:rsid w:val="00DE3AB0"/>
    <w:rsid w:val="00DE4EE7"/>
    <w:rsid w:val="00DE545F"/>
    <w:rsid w:val="00DF2A51"/>
    <w:rsid w:val="00DF51FB"/>
    <w:rsid w:val="00DF57F3"/>
    <w:rsid w:val="00E01F8C"/>
    <w:rsid w:val="00E0337C"/>
    <w:rsid w:val="00E03A09"/>
    <w:rsid w:val="00E03CBB"/>
    <w:rsid w:val="00E04C4A"/>
    <w:rsid w:val="00E05401"/>
    <w:rsid w:val="00E0799E"/>
    <w:rsid w:val="00E15AF0"/>
    <w:rsid w:val="00E21DE9"/>
    <w:rsid w:val="00E23958"/>
    <w:rsid w:val="00E244E6"/>
    <w:rsid w:val="00E31013"/>
    <w:rsid w:val="00E31C20"/>
    <w:rsid w:val="00E32521"/>
    <w:rsid w:val="00E367D6"/>
    <w:rsid w:val="00E41CA5"/>
    <w:rsid w:val="00E46822"/>
    <w:rsid w:val="00E50971"/>
    <w:rsid w:val="00E5210A"/>
    <w:rsid w:val="00E52679"/>
    <w:rsid w:val="00E575AD"/>
    <w:rsid w:val="00E5776E"/>
    <w:rsid w:val="00E60929"/>
    <w:rsid w:val="00E6099C"/>
    <w:rsid w:val="00E640FA"/>
    <w:rsid w:val="00E643AB"/>
    <w:rsid w:val="00E651A3"/>
    <w:rsid w:val="00E709A0"/>
    <w:rsid w:val="00E721D0"/>
    <w:rsid w:val="00E72B16"/>
    <w:rsid w:val="00E75190"/>
    <w:rsid w:val="00E82F28"/>
    <w:rsid w:val="00E83903"/>
    <w:rsid w:val="00EA0B38"/>
    <w:rsid w:val="00EA1C78"/>
    <w:rsid w:val="00EA3361"/>
    <w:rsid w:val="00EA3CCC"/>
    <w:rsid w:val="00EA4E02"/>
    <w:rsid w:val="00EA6B54"/>
    <w:rsid w:val="00EA7B16"/>
    <w:rsid w:val="00EA7BD5"/>
    <w:rsid w:val="00EB6576"/>
    <w:rsid w:val="00EC4EF9"/>
    <w:rsid w:val="00EC77DF"/>
    <w:rsid w:val="00ED039A"/>
    <w:rsid w:val="00ED0CEC"/>
    <w:rsid w:val="00ED2134"/>
    <w:rsid w:val="00ED2334"/>
    <w:rsid w:val="00ED2A64"/>
    <w:rsid w:val="00ED5BD7"/>
    <w:rsid w:val="00ED6CBE"/>
    <w:rsid w:val="00EE175A"/>
    <w:rsid w:val="00EE315A"/>
    <w:rsid w:val="00EE52A4"/>
    <w:rsid w:val="00EF2868"/>
    <w:rsid w:val="00EF37BA"/>
    <w:rsid w:val="00F00031"/>
    <w:rsid w:val="00F00E31"/>
    <w:rsid w:val="00F04A6A"/>
    <w:rsid w:val="00F07479"/>
    <w:rsid w:val="00F1168E"/>
    <w:rsid w:val="00F12A39"/>
    <w:rsid w:val="00F14897"/>
    <w:rsid w:val="00F21D1C"/>
    <w:rsid w:val="00F24050"/>
    <w:rsid w:val="00F3734B"/>
    <w:rsid w:val="00F47337"/>
    <w:rsid w:val="00F4772A"/>
    <w:rsid w:val="00F514C4"/>
    <w:rsid w:val="00F537A0"/>
    <w:rsid w:val="00F53FE8"/>
    <w:rsid w:val="00F56065"/>
    <w:rsid w:val="00F71391"/>
    <w:rsid w:val="00F80E62"/>
    <w:rsid w:val="00F82004"/>
    <w:rsid w:val="00F831A6"/>
    <w:rsid w:val="00F8354C"/>
    <w:rsid w:val="00F86978"/>
    <w:rsid w:val="00F91842"/>
    <w:rsid w:val="00F939B5"/>
    <w:rsid w:val="00F9401A"/>
    <w:rsid w:val="00F948F4"/>
    <w:rsid w:val="00F9586B"/>
    <w:rsid w:val="00F95A08"/>
    <w:rsid w:val="00F95E2E"/>
    <w:rsid w:val="00F97235"/>
    <w:rsid w:val="00FA06C9"/>
    <w:rsid w:val="00FA306F"/>
    <w:rsid w:val="00FA3080"/>
    <w:rsid w:val="00FA523E"/>
    <w:rsid w:val="00FC0ADD"/>
    <w:rsid w:val="00FC7B4E"/>
    <w:rsid w:val="00FD2665"/>
    <w:rsid w:val="00FE4054"/>
    <w:rsid w:val="00FF4D9C"/>
    <w:rsid w:val="00FF55EE"/>
    <w:rsid w:val="00FF6E48"/>
    <w:rsid w:val="080D8CE7"/>
    <w:rsid w:val="092CA8D4"/>
    <w:rsid w:val="0CFDCF4F"/>
    <w:rsid w:val="0DCBE9EC"/>
    <w:rsid w:val="115169BB"/>
    <w:rsid w:val="1672802E"/>
    <w:rsid w:val="176918B9"/>
    <w:rsid w:val="22594DA8"/>
    <w:rsid w:val="2753094A"/>
    <w:rsid w:val="28E9B060"/>
    <w:rsid w:val="29DA363B"/>
    <w:rsid w:val="2C2E9A4F"/>
    <w:rsid w:val="2EF0C219"/>
    <w:rsid w:val="303CA77A"/>
    <w:rsid w:val="307D3C7A"/>
    <w:rsid w:val="3613A1B6"/>
    <w:rsid w:val="39BC0998"/>
    <w:rsid w:val="3B57D9F9"/>
    <w:rsid w:val="3CF2F21F"/>
    <w:rsid w:val="3E3EC8FC"/>
    <w:rsid w:val="4349C381"/>
    <w:rsid w:val="44AC7640"/>
    <w:rsid w:val="471458AD"/>
    <w:rsid w:val="494E2ABE"/>
    <w:rsid w:val="4A0A8415"/>
    <w:rsid w:val="4C2C625E"/>
    <w:rsid w:val="4D28F306"/>
    <w:rsid w:val="510549D1"/>
    <w:rsid w:val="53331C9A"/>
    <w:rsid w:val="55B0BC67"/>
    <w:rsid w:val="578A92C5"/>
    <w:rsid w:val="57C09ECE"/>
    <w:rsid w:val="59266326"/>
    <w:rsid w:val="624C61F6"/>
    <w:rsid w:val="63BE138D"/>
    <w:rsid w:val="6FD91782"/>
    <w:rsid w:val="707A9BA8"/>
    <w:rsid w:val="72F6C45B"/>
    <w:rsid w:val="74B4A3D2"/>
    <w:rsid w:val="75C4F2C6"/>
    <w:rsid w:val="78FF5A85"/>
    <w:rsid w:val="79400E22"/>
    <w:rsid w:val="7E55B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B511ED"/>
  <w15:docId w15:val="{99A5DA4B-8845-4283-87F8-470AD107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2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6EB6"/>
    <w:pPr>
      <w:widowControl w:val="0"/>
      <w:spacing w:after="0" w:line="240" w:lineRule="auto"/>
      <w:ind w:left="126"/>
      <w:outlineLvl w:val="0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CC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CC49EA"/>
  </w:style>
  <w:style w:type="paragraph" w:styleId="ListParagraph">
    <w:name w:val="List Paragraph"/>
    <w:basedOn w:val="Normal"/>
    <w:link w:val="ListParagraphChar"/>
    <w:uiPriority w:val="34"/>
    <w:qFormat/>
    <w:rsid w:val="00622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527"/>
  </w:style>
  <w:style w:type="paragraph" w:styleId="Footer">
    <w:name w:val="footer"/>
    <w:basedOn w:val="Normal"/>
    <w:link w:val="FooterChar"/>
    <w:uiPriority w:val="99"/>
    <w:unhideWhenUsed/>
    <w:rsid w:val="0038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527"/>
  </w:style>
  <w:style w:type="character" w:styleId="CommentReference">
    <w:name w:val="annotation reference"/>
    <w:basedOn w:val="DefaultParagraphFont"/>
    <w:uiPriority w:val="99"/>
    <w:semiHidden/>
    <w:unhideWhenUsed/>
    <w:rsid w:val="002926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2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6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4C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D65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0799E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93F9A"/>
    <w:pPr>
      <w:spacing w:after="0" w:line="240" w:lineRule="auto"/>
    </w:pPr>
  </w:style>
  <w:style w:type="paragraph" w:styleId="NoSpacing">
    <w:name w:val="No Spacing"/>
    <w:uiPriority w:val="1"/>
    <w:qFormat/>
    <w:rsid w:val="00AA7853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946EB6"/>
    <w:rPr>
      <w:rFonts w:ascii="Arial" w:eastAsia="Arial" w:hAnsi="Arial"/>
      <w:b/>
      <w:bCs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EB6"/>
    <w:rPr>
      <w:color w:val="808080"/>
      <w:shd w:val="clear" w:color="auto" w:fill="E6E6E6"/>
    </w:rPr>
  </w:style>
  <w:style w:type="paragraph" w:customStyle="1" w:styleId="Default">
    <w:name w:val="Default"/>
    <w:rsid w:val="00913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6458D"/>
  </w:style>
  <w:style w:type="paragraph" w:styleId="BodyTextIndent2">
    <w:name w:val="Body Text Indent 2"/>
    <w:basedOn w:val="Normal"/>
    <w:link w:val="BodyTextIndent2Char"/>
    <w:rsid w:val="00ED5BD7"/>
    <w:pPr>
      <w:numPr>
        <w:ilvl w:val="12"/>
      </w:numPr>
      <w:tabs>
        <w:tab w:val="left" w:pos="1134"/>
        <w:tab w:val="left" w:pos="9270"/>
      </w:tabs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val="en-AU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ED5BD7"/>
    <w:rPr>
      <w:rFonts w:ascii="Arial" w:eastAsia="Times New Roman" w:hAnsi="Arial" w:cs="Times New Roman"/>
      <w:szCs w:val="20"/>
      <w:lang w:val="en-AU" w:eastAsia="en-GB"/>
    </w:rPr>
  </w:style>
  <w:style w:type="paragraph" w:styleId="FootnoteText">
    <w:name w:val="footnote text"/>
    <w:basedOn w:val="Normal"/>
    <w:link w:val="FootnoteTextChar"/>
    <w:semiHidden/>
    <w:rsid w:val="00F94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948F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dress">
    <w:name w:val="Address"/>
    <w:basedOn w:val="Normal"/>
    <w:uiPriority w:val="3"/>
    <w:qFormat/>
    <w:rsid w:val="00BD004E"/>
    <w:pPr>
      <w:spacing w:before="160" w:after="600" w:line="240" w:lineRule="auto"/>
      <w:ind w:right="3024"/>
      <w:contextualSpacing/>
    </w:pPr>
    <w:rPr>
      <w:caps/>
      <w:color w:val="595959" w:themeColor="text1" w:themeTint="A6"/>
      <w:spacing w:val="28"/>
      <w:sz w:val="24"/>
      <w:szCs w:val="24"/>
      <w:lang w:val="en-US" w:eastAsia="ja-JP"/>
    </w:rPr>
  </w:style>
  <w:style w:type="paragraph" w:styleId="Salutation">
    <w:name w:val="Salutation"/>
    <w:basedOn w:val="Normal"/>
    <w:next w:val="Address"/>
    <w:link w:val="SalutationChar"/>
    <w:uiPriority w:val="2"/>
    <w:unhideWhenUsed/>
    <w:qFormat/>
    <w:rsid w:val="00BD004E"/>
    <w:pPr>
      <w:spacing w:before="1000" w:after="120" w:line="240" w:lineRule="auto"/>
      <w:contextualSpacing/>
    </w:pPr>
    <w:rPr>
      <w:rFonts w:asciiTheme="majorHAnsi" w:hAnsiTheme="majorHAnsi"/>
      <w:caps/>
      <w:color w:val="4F81BD" w:themeColor="accent1"/>
      <w:sz w:val="72"/>
      <w:szCs w:val="24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2"/>
    <w:rsid w:val="00BD004E"/>
    <w:rPr>
      <w:rFonts w:asciiTheme="majorHAnsi" w:hAnsiTheme="majorHAnsi"/>
      <w:caps/>
      <w:color w:val="4F81BD" w:themeColor="accent1"/>
      <w:sz w:val="72"/>
      <w:szCs w:val="24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BD004E"/>
    <w:pPr>
      <w:spacing w:before="160" w:after="120" w:line="360" w:lineRule="auto"/>
    </w:pPr>
    <w:rPr>
      <w:color w:val="595959" w:themeColor="text1" w:themeTint="A6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04E"/>
    <w:rPr>
      <w:color w:val="595959" w:themeColor="text1" w:themeTint="A6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00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C04DF"/>
    <w:rPr>
      <w:vertAlign w:val="superscript"/>
    </w:rPr>
  </w:style>
  <w:style w:type="paragraph" w:customStyle="1" w:styleId="msonormal0">
    <w:name w:val="msonormal"/>
    <w:basedOn w:val="Normal"/>
    <w:rsid w:val="006F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F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F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6F46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6F4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6F4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6F4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6F4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6F4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900FC"/>
  </w:style>
  <w:style w:type="character" w:styleId="UnresolvedMention">
    <w:name w:val="Unresolved Mention"/>
    <w:basedOn w:val="DefaultParagraphFont"/>
    <w:uiPriority w:val="99"/>
    <w:semiHidden/>
    <w:unhideWhenUsed/>
    <w:rsid w:val="00465CF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0857"/>
  </w:style>
  <w:style w:type="character" w:customStyle="1" w:styleId="spellingerror">
    <w:name w:val="spellingerror"/>
    <w:basedOn w:val="DefaultParagraphFont"/>
    <w:rsid w:val="00C9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3C2778BFD847F408730B91B923687B3" ma:contentTypeVersion="34" ma:contentTypeDescription="" ma:contentTypeScope="" ma:versionID="e46e2bc511de730d2ae76e055ad4d9c6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db7eba1-300a-4d29-b50d-1fece37a5a89" xmlns:ns5="c3753c28-5175-4376-bfe4-ff8546c21bf7" xmlns:ns6="http://schemas.microsoft.com/sharepoint/v4" targetNamespace="http://schemas.microsoft.com/office/2006/metadata/properties" ma:root="true" ma:fieldsID="7c4c92ffcb59a02a491e55ade3320e97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db7eba1-300a-4d29-b50d-1fece37a5a89"/>
    <xsd:import namespace="c3753c28-5175-4376-bfe4-ff8546c21bf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9;#Kazakhstan-2390|28fadecc-7b22-4380-944f-0d36a89eaf8c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64d6e93d-1d4d-44bb-a181-b72c686e82c0}" ma:internalName="TaxCatchAllLabel" ma:readOnly="true" ma:showField="CatchAllDataLabel" ma:web="2db7eba1-300a-4d29-b50d-1fece37a5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64d6e93d-1d4d-44bb-a181-b72c686e82c0}" ma:internalName="TaxCatchAll" ma:showField="CatchAllData" ma:web="2db7eba1-300a-4d29-b50d-1fece37a5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7eba1-300a-4d29-b50d-1fece37a5a89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6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53c28-5175-4376-bfe4-ff8546c21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Kazakhstan-2390</TermName>
          <TermId xmlns="http://schemas.microsoft.com/office/infopath/2007/PartnerControls">28fadecc-7b22-4380-944f-0d36a89eaf8c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2db7eba1-300a-4d29-b50d-1fece37a5a89">
      <Terms xmlns="http://schemas.microsoft.com/office/infopath/2007/PartnerControls"/>
    </TaxKeywordTaxHTField>
    <SemaphoreItemMetadata xmlns="2db7eba1-300a-4d29-b50d-1fece37a5a89">{"ClassificationOrdered":false,"ClassificationRequested":"2021-03-02T06:41:07.1875532Z","Columns":[],"HasBodyChanged":true,"HasPendingClassification":true,"IsUpdate":false,"IsUploading":false,"ShouldCancel":false,"SkipClassification":false,"ShouldDelay":true}</SemaphoreItemMetadata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607DACA0-28BE-4F6B-8A96-884CE04203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1B5C2D-6BF3-476C-91A0-354792D4A94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3BBCDFD-294C-403C-8D3F-5331FA5B9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2db7eba1-300a-4d29-b50d-1fece37a5a89"/>
    <ds:schemaRef ds:uri="c3753c28-5175-4376-bfe4-ff8546c21bf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6540D-0D7E-47FB-8145-634B7D15E2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F8D4DC-E8AF-47DC-B731-CEE6ECE5C0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4A20DE-7884-4E2C-A664-FE4873205FA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B9C614B-9491-46B4-A056-22E477F544A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2db7eba1-300a-4d29-b50d-1fece37a5a89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Ernis Ukubaevich Zhumaliev</cp:lastModifiedBy>
  <cp:revision>22</cp:revision>
  <cp:lastPrinted>2019-12-03T05:49:00Z</cp:lastPrinted>
  <dcterms:created xsi:type="dcterms:W3CDTF">2021-05-17T16:40:00Z</dcterms:created>
  <dcterms:modified xsi:type="dcterms:W3CDTF">2021-08-12T04:26:00Z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0x0101009BA85F8052A6DA4FA3E31FF9F74C69700083C2778BFD847F408730B91B923687B3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3;#Kazakhstan-2390|28fadecc-7b22-4380-944f-0d36a89eaf8c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